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8A" w:rsidRDefault="00B9658A" w:rsidP="006C528B">
      <w:pPr>
        <w:spacing w:after="120" w:line="240" w:lineRule="auto"/>
        <w:jc w:val="right"/>
        <w:rPr>
          <w:b/>
        </w:rPr>
      </w:pPr>
      <w:r>
        <w:rPr>
          <w:b/>
        </w:rPr>
        <w:t>Załącznik nr 1</w:t>
      </w:r>
    </w:p>
    <w:p w:rsidR="00B9658A" w:rsidRDefault="00B9658A" w:rsidP="006C528B">
      <w:pPr>
        <w:spacing w:after="120" w:line="240" w:lineRule="auto"/>
        <w:jc w:val="right"/>
        <w:rPr>
          <w:b/>
        </w:rPr>
      </w:pPr>
    </w:p>
    <w:p w:rsidR="007B3F1B" w:rsidRPr="00C65772" w:rsidRDefault="00A676B9" w:rsidP="008A1268">
      <w:pPr>
        <w:spacing w:after="120" w:line="240" w:lineRule="auto"/>
        <w:jc w:val="center"/>
        <w:rPr>
          <w:b/>
        </w:rPr>
      </w:pPr>
      <w:r w:rsidRPr="00C65772">
        <w:rPr>
          <w:b/>
        </w:rPr>
        <w:t xml:space="preserve">Szczegółowy opis przedmiotu zamówienia </w:t>
      </w:r>
      <w:r w:rsidRPr="00C65772">
        <w:rPr>
          <w:b/>
        </w:rPr>
        <w:br/>
        <w:t xml:space="preserve">na świadczenie usług telefonicznych, internetowych oraz połączeń teleinformatycznych </w:t>
      </w:r>
      <w:r w:rsidRPr="00C65772">
        <w:rPr>
          <w:b/>
        </w:rPr>
        <w:br/>
        <w:t xml:space="preserve">pomiędzy lokalizacjami na potrzeby MOPS w Żarach. </w:t>
      </w:r>
      <w:r w:rsidRPr="00C65772">
        <w:rPr>
          <w:b/>
        </w:rPr>
        <w:br/>
        <w:t>Nr postępowania KA.I.291.8.2020</w:t>
      </w:r>
    </w:p>
    <w:p w:rsidR="00605ABB" w:rsidRDefault="00605ABB" w:rsidP="00605ABB">
      <w:pPr>
        <w:spacing w:after="120" w:line="240" w:lineRule="auto"/>
        <w:jc w:val="both"/>
      </w:pPr>
    </w:p>
    <w:p w:rsidR="00A676B9" w:rsidRDefault="00605ABB" w:rsidP="00605ABB">
      <w:pPr>
        <w:spacing w:after="120" w:line="240" w:lineRule="auto"/>
        <w:jc w:val="both"/>
      </w:pPr>
      <w:r>
        <w:t>Przyjmuje się, że użyte w szczegółowym opisie przedmiotu z</w:t>
      </w:r>
      <w:r w:rsidR="00216DC1">
        <w:t>amówienia pojęcia oznaczają, co </w:t>
      </w:r>
      <w:r>
        <w:t>następuje:</w:t>
      </w:r>
    </w:p>
    <w:p w:rsidR="00605ABB" w:rsidRDefault="00605ABB" w:rsidP="00605ABB">
      <w:pPr>
        <w:spacing w:after="120" w:line="240" w:lineRule="auto"/>
        <w:jc w:val="both"/>
      </w:pPr>
      <w:r w:rsidRPr="00605ABB">
        <w:rPr>
          <w:b/>
        </w:rPr>
        <w:t>Zamawiający</w:t>
      </w:r>
      <w:r>
        <w:t xml:space="preserve"> – Miejski Ośrodek Pomocy Społecznej w Żarach- w skrócie MOPS;</w:t>
      </w:r>
    </w:p>
    <w:p w:rsidR="00605ABB" w:rsidRDefault="00605ABB" w:rsidP="00605ABB">
      <w:pPr>
        <w:spacing w:after="120" w:line="240" w:lineRule="auto"/>
        <w:jc w:val="both"/>
      </w:pPr>
      <w:r w:rsidRPr="000B1133">
        <w:rPr>
          <w:b/>
        </w:rPr>
        <w:t>DDW</w:t>
      </w:r>
      <w:r>
        <w:t xml:space="preserve"> – Dzienny Dom Wsparcia </w:t>
      </w:r>
      <w:r w:rsidR="000B1133">
        <w:t>– ośrodek wsparcia funkcjonujący w ramach MOPS, będący jego częścią.</w:t>
      </w:r>
    </w:p>
    <w:p w:rsidR="00605ABB" w:rsidRDefault="00605ABB" w:rsidP="00605ABB">
      <w:pPr>
        <w:spacing w:after="120" w:line="240" w:lineRule="auto"/>
        <w:jc w:val="both"/>
      </w:pPr>
    </w:p>
    <w:p w:rsidR="00A676B9" w:rsidRDefault="00C1203A" w:rsidP="008A1268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A) </w:t>
      </w:r>
      <w:r w:rsidR="00C65772" w:rsidRPr="00C65772">
        <w:rPr>
          <w:b/>
          <w:u w:val="single"/>
        </w:rPr>
        <w:t>Stan obecny.</w:t>
      </w:r>
    </w:p>
    <w:p w:rsidR="008A1268" w:rsidRPr="008A1268" w:rsidRDefault="008A1268" w:rsidP="008A1268">
      <w:pPr>
        <w:spacing w:after="120" w:line="240" w:lineRule="auto"/>
        <w:jc w:val="both"/>
        <w:rPr>
          <w:b/>
        </w:rPr>
      </w:pPr>
      <w:r w:rsidRPr="008A1268">
        <w:rPr>
          <w:b/>
        </w:rPr>
        <w:t>Lokalizacje</w:t>
      </w:r>
      <w:r>
        <w:rPr>
          <w:b/>
        </w:rPr>
        <w:t>.</w:t>
      </w:r>
    </w:p>
    <w:p w:rsidR="00C65772" w:rsidRDefault="00C65772" w:rsidP="008A1268">
      <w:pPr>
        <w:spacing w:after="120" w:line="240" w:lineRule="auto"/>
        <w:jc w:val="both"/>
      </w:pPr>
      <w:r>
        <w:t>Miejski Ośrodek Pomocy Społecznej w Żarach jest zlokalizowany w czterech obiektach:</w:t>
      </w:r>
    </w:p>
    <w:p w:rsidR="00C65772" w:rsidRDefault="00C65772" w:rsidP="008A1268">
      <w:pPr>
        <w:spacing w:after="120" w:line="240" w:lineRule="auto"/>
        <w:jc w:val="both"/>
      </w:pPr>
      <w:r>
        <w:t>- przy ul. Domańskiego 1 - zwany dalej obiektem</w:t>
      </w:r>
      <w:r w:rsidR="002A298D">
        <w:t>, budynkiem</w:t>
      </w:r>
      <w:r>
        <w:t>, bądź lokalizacją D,</w:t>
      </w:r>
    </w:p>
    <w:p w:rsidR="00C65772" w:rsidRDefault="00C65772" w:rsidP="008A1268">
      <w:pPr>
        <w:spacing w:after="120" w:line="240" w:lineRule="auto"/>
        <w:jc w:val="both"/>
      </w:pPr>
      <w:r>
        <w:t>- przy ul. Bohaterów Getta 19 - zwany dalej obiektem,</w:t>
      </w:r>
      <w:r w:rsidR="002A298D">
        <w:t xml:space="preserve"> budynkiem,</w:t>
      </w:r>
      <w:r>
        <w:t xml:space="preserve"> bądź lokalizacją BG,</w:t>
      </w:r>
    </w:p>
    <w:p w:rsidR="00C65772" w:rsidRDefault="00C65772" w:rsidP="008A1268">
      <w:pPr>
        <w:spacing w:after="120" w:line="240" w:lineRule="auto"/>
        <w:jc w:val="both"/>
      </w:pPr>
      <w:r>
        <w:t>- przy ul. Okrzei 70a - zwany dalej obiektem,</w:t>
      </w:r>
      <w:r w:rsidR="002A298D">
        <w:t xml:space="preserve"> budynkiem,</w:t>
      </w:r>
      <w:r>
        <w:t xml:space="preserve"> bądź lokalizacją O,</w:t>
      </w:r>
    </w:p>
    <w:p w:rsidR="00C65772" w:rsidRDefault="00C65772" w:rsidP="008A1268">
      <w:pPr>
        <w:spacing w:after="120" w:line="240" w:lineRule="auto"/>
        <w:jc w:val="both"/>
      </w:pPr>
      <w:r>
        <w:t>- oraz przy ul. Parkowej 8 - zwany dalej obiektem,</w:t>
      </w:r>
      <w:r w:rsidR="002A298D">
        <w:t xml:space="preserve"> budynkiem,</w:t>
      </w:r>
      <w:r>
        <w:t xml:space="preserve"> bądź lokalizacją P.</w:t>
      </w:r>
    </w:p>
    <w:p w:rsidR="006C528B" w:rsidRDefault="006C528B" w:rsidP="008A1268">
      <w:pPr>
        <w:spacing w:after="120" w:line="240" w:lineRule="auto"/>
        <w:jc w:val="both"/>
      </w:pPr>
      <w:r>
        <w:t xml:space="preserve">Budynek P jest w trakcie remontu. Oddana w tej chwili jest część budynku, do której przeniesie się z początkiem marca </w:t>
      </w:r>
      <w:r w:rsidR="000B1133">
        <w:t>DDW</w:t>
      </w:r>
      <w:r>
        <w:t xml:space="preserve">. Obecnie DDW ma siedzibę w lokalizacji BG. </w:t>
      </w:r>
    </w:p>
    <w:p w:rsidR="008A1268" w:rsidRDefault="003232E7" w:rsidP="008A1268">
      <w:pPr>
        <w:spacing w:after="120" w:line="240" w:lineRule="auto"/>
        <w:jc w:val="both"/>
        <w:rPr>
          <w:b/>
        </w:rPr>
      </w:pPr>
      <w:r>
        <w:rPr>
          <w:b/>
        </w:rPr>
        <w:t>Infras</w:t>
      </w:r>
      <w:r w:rsidR="008A1268" w:rsidRPr="008A1268">
        <w:rPr>
          <w:b/>
        </w:rPr>
        <w:t>truktura teleinformatyczna.</w:t>
      </w:r>
    </w:p>
    <w:p w:rsidR="008A1268" w:rsidRDefault="002A298D" w:rsidP="008A1268">
      <w:pPr>
        <w:spacing w:after="120" w:line="240" w:lineRule="auto"/>
        <w:jc w:val="both"/>
      </w:pPr>
      <w:r w:rsidRPr="002A298D">
        <w:t xml:space="preserve">Do </w:t>
      </w:r>
      <w:r>
        <w:t xml:space="preserve">budynku D jest doprowadzone symetryczne łącze internetowe 10/10 </w:t>
      </w:r>
      <w:proofErr w:type="spellStart"/>
      <w:r w:rsidR="00504C9A">
        <w:t>Mb</w:t>
      </w:r>
      <w:r w:rsidR="00E210DA">
        <w:t>it</w:t>
      </w:r>
      <w:proofErr w:type="spellEnd"/>
      <w:r w:rsidR="00504C9A">
        <w:t>/s</w:t>
      </w:r>
      <w:r w:rsidR="001E4E75">
        <w:t xml:space="preserve"> świadczone przez Netię – umowa na czas nieokreślony z</w:t>
      </w:r>
      <w:r w:rsidR="00812D5C">
        <w:t xml:space="preserve"> </w:t>
      </w:r>
      <w:r w:rsidR="001E4E75">
        <w:t>okresem wypowiedzenia</w:t>
      </w:r>
      <w:r w:rsidR="00812D5C">
        <w:t xml:space="preserve"> na koniec okresu rozliczeniowego następującego po okresie rozliczeniowym, w którym złożono wypowiedzenie</w:t>
      </w:r>
      <w:r>
        <w:t xml:space="preserve">. </w:t>
      </w:r>
    </w:p>
    <w:p w:rsidR="002A298D" w:rsidRDefault="00504C9A" w:rsidP="008A1268">
      <w:pPr>
        <w:spacing w:after="120" w:line="240" w:lineRule="auto"/>
        <w:jc w:val="both"/>
      </w:pPr>
      <w:r>
        <w:t xml:space="preserve">Budynek D jest połączony </w:t>
      </w:r>
      <w:r w:rsidR="00E210DA">
        <w:t xml:space="preserve">dwoma </w:t>
      </w:r>
      <w:r>
        <w:t>analogowym</w:t>
      </w:r>
      <w:r w:rsidR="00E210DA">
        <w:t>i</w:t>
      </w:r>
      <w:r>
        <w:t xml:space="preserve"> łącz</w:t>
      </w:r>
      <w:r w:rsidR="00E210DA">
        <w:t>ami</w:t>
      </w:r>
      <w:r>
        <w:t xml:space="preserve"> dzierżawionym</w:t>
      </w:r>
      <w:r w:rsidR="00E210DA">
        <w:t>i</w:t>
      </w:r>
      <w:r>
        <w:t xml:space="preserve"> z obiektami BG oraz O</w:t>
      </w:r>
      <w:r w:rsidR="00E210DA">
        <w:t>,</w:t>
      </w:r>
      <w:r>
        <w:t xml:space="preserve"> o maksymalnej przepustowości 4 </w:t>
      </w:r>
      <w:proofErr w:type="spellStart"/>
      <w:r>
        <w:t>Mb</w:t>
      </w:r>
      <w:r w:rsidR="00E210DA">
        <w:t>it</w:t>
      </w:r>
      <w:proofErr w:type="spellEnd"/>
      <w:r>
        <w:t>/s</w:t>
      </w:r>
      <w:r w:rsidR="00E210DA">
        <w:t xml:space="preserve">. </w:t>
      </w:r>
      <w:r w:rsidR="00814CF4">
        <w:t xml:space="preserve">Łącza są dostarczane przez Orange. </w:t>
      </w:r>
      <w:r w:rsidR="00E210DA">
        <w:t xml:space="preserve">Każde z </w:t>
      </w:r>
      <w:r w:rsidR="006C528B">
        <w:t xml:space="preserve">dwóch </w:t>
      </w:r>
      <w:r w:rsidR="00E210DA">
        <w:t>łączy stanowi para kabli</w:t>
      </w:r>
      <w:r w:rsidR="008D72FA">
        <w:t>,</w:t>
      </w:r>
      <w:r w:rsidR="00E210DA">
        <w:t xml:space="preserve"> na końcu których są dwa modemy pracujące w trybie </w:t>
      </w:r>
      <w:proofErr w:type="spellStart"/>
      <w:r w:rsidR="00E210DA">
        <w:t>bridge</w:t>
      </w:r>
      <w:proofErr w:type="spellEnd"/>
      <w:r w:rsidR="00E210DA">
        <w:t>. Komputery w lokalizacji D, BG oraz O znajdują się w jed</w:t>
      </w:r>
      <w:r w:rsidR="006C528B">
        <w:t>nej sieci i </w:t>
      </w:r>
      <w:r w:rsidR="00E210DA">
        <w:t>mają dostęp do </w:t>
      </w:r>
      <w:proofErr w:type="spellStart"/>
      <w:r w:rsidR="00E210DA">
        <w:t>internetu</w:t>
      </w:r>
      <w:proofErr w:type="spellEnd"/>
      <w:r w:rsidR="00E210DA">
        <w:t xml:space="preserve"> poprzez ruter zlokalizowany w obiekcie D.</w:t>
      </w:r>
    </w:p>
    <w:p w:rsidR="00F34877" w:rsidRDefault="00F34877" w:rsidP="008A1268">
      <w:pPr>
        <w:spacing w:after="120" w:line="240" w:lineRule="auto"/>
        <w:jc w:val="both"/>
      </w:pPr>
      <w:r>
        <w:t>Budynek P w wyremontowanej części dla DDW</w:t>
      </w:r>
      <w:r w:rsidR="00DB1AA5">
        <w:t xml:space="preserve"> jest okablowany strukturalnie,</w:t>
      </w:r>
      <w:r>
        <w:t xml:space="preserve"> </w:t>
      </w:r>
      <w:r w:rsidR="00DB1AA5">
        <w:t>p</w:t>
      </w:r>
      <w:r>
        <w:t xml:space="preserve">osiada szafę rozdzielczą wyposażoną w </w:t>
      </w:r>
      <w:proofErr w:type="spellStart"/>
      <w:r>
        <w:t>switch</w:t>
      </w:r>
      <w:proofErr w:type="spellEnd"/>
      <w:r>
        <w:t xml:space="preserve"> oraz </w:t>
      </w:r>
      <w:proofErr w:type="spellStart"/>
      <w:r>
        <w:t>patch</w:t>
      </w:r>
      <w:proofErr w:type="spellEnd"/>
      <w:r>
        <w:t xml:space="preserve"> panele zarówno dla telefonii stacjonarnej, jak i sieci Ethernet.</w:t>
      </w:r>
      <w:r w:rsidR="00430408">
        <w:t xml:space="preserve"> Na chwilę obecną nie ma tam żadnych komputerów.</w:t>
      </w:r>
    </w:p>
    <w:p w:rsidR="003232E7" w:rsidRDefault="003232E7" w:rsidP="003232E7">
      <w:pPr>
        <w:spacing w:after="120" w:line="240" w:lineRule="auto"/>
        <w:jc w:val="both"/>
        <w:rPr>
          <w:b/>
        </w:rPr>
      </w:pPr>
      <w:r>
        <w:rPr>
          <w:b/>
        </w:rPr>
        <w:t>Infras</w:t>
      </w:r>
      <w:r w:rsidRPr="008A1268">
        <w:rPr>
          <w:b/>
        </w:rPr>
        <w:t>truktura tele</w:t>
      </w:r>
      <w:r>
        <w:rPr>
          <w:b/>
        </w:rPr>
        <w:t>komunikacyjna</w:t>
      </w:r>
      <w:r w:rsidRPr="008A1268">
        <w:rPr>
          <w:b/>
        </w:rPr>
        <w:t>.</w:t>
      </w:r>
    </w:p>
    <w:p w:rsidR="003232E7" w:rsidRDefault="003232E7" w:rsidP="008A1268">
      <w:pPr>
        <w:spacing w:after="120" w:line="240" w:lineRule="auto"/>
        <w:jc w:val="both"/>
      </w:pPr>
      <w:r>
        <w:t xml:space="preserve">W MOPS funkcjonuje: </w:t>
      </w:r>
    </w:p>
    <w:p w:rsidR="003232E7" w:rsidRDefault="003232E7" w:rsidP="008A1268">
      <w:pPr>
        <w:spacing w:after="120" w:line="240" w:lineRule="auto"/>
        <w:jc w:val="both"/>
      </w:pPr>
      <w:r>
        <w:t>- 9 telefonów komórkowych (mobilnych)</w:t>
      </w:r>
      <w:r w:rsidR="002D73EB">
        <w:t xml:space="preserve"> w sieci Orange</w:t>
      </w:r>
      <w:r>
        <w:t>,</w:t>
      </w:r>
      <w:r w:rsidR="001E4E75">
        <w:t xml:space="preserve"> każdy na umowie na czas nieokreślony, </w:t>
      </w:r>
      <w:r w:rsidR="00483F04">
        <w:t>z okresem wypowiedzenia na koniec okresu rozliczeniowego następującego po okresie rozliczeniowym, w którym złożono wypowiedzenie</w:t>
      </w:r>
      <w:r w:rsidR="001E4E75">
        <w:t xml:space="preserve">, </w:t>
      </w:r>
    </w:p>
    <w:p w:rsidR="003232E7" w:rsidRDefault="00603A1B" w:rsidP="008A1268">
      <w:pPr>
        <w:spacing w:after="120" w:line="240" w:lineRule="auto"/>
        <w:jc w:val="both"/>
      </w:pPr>
      <w:r>
        <w:t>- 34 telefony stacjonarne</w:t>
      </w:r>
      <w:r w:rsidR="002D73EB">
        <w:t xml:space="preserve"> świadczone przez Netię</w:t>
      </w:r>
      <w:r>
        <w:t>, w tym: 20 w lokalizacj</w:t>
      </w:r>
      <w:r w:rsidR="001E4E75">
        <w:t>i D, 6 w lokalizacji O oraz 8 w </w:t>
      </w:r>
      <w:r>
        <w:t>lokalizacji BG</w:t>
      </w:r>
      <w:r w:rsidR="001E4E75">
        <w:t xml:space="preserve"> – umowa na czas nieokreślony</w:t>
      </w:r>
      <w:r>
        <w:t>.</w:t>
      </w:r>
    </w:p>
    <w:p w:rsidR="00B53C2E" w:rsidRDefault="008D72FA" w:rsidP="00B53C2E">
      <w:pPr>
        <w:spacing w:after="120" w:line="240" w:lineRule="auto"/>
        <w:jc w:val="both"/>
      </w:pPr>
      <w:r>
        <w:lastRenderedPageBreak/>
        <w:t>W budynku D znajduje się centrala</w:t>
      </w:r>
      <w:r w:rsidR="00B53C2E">
        <w:t xml:space="preserve"> telefoniczna </w:t>
      </w:r>
      <w:proofErr w:type="spellStart"/>
      <w:r w:rsidR="00B53C2E" w:rsidRPr="00B53C2E">
        <w:t>Slican</w:t>
      </w:r>
      <w:proofErr w:type="spellEnd"/>
      <w:r w:rsidR="00B53C2E" w:rsidRPr="00B53C2E">
        <w:t xml:space="preserve"> IPM-032.2U </w:t>
      </w:r>
      <w:r w:rsidR="00B53C2E">
        <w:t>dla 20 portów abonentów wewnętrznych (z możliwością rozbudowy do 24) do której podłączone są 2 łącza ISDN oraz jeden telefon systemowy CTS-330.</w:t>
      </w:r>
    </w:p>
    <w:p w:rsidR="00B53C2E" w:rsidRDefault="00C1203A" w:rsidP="00B53C2E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="00B53C2E" w:rsidRPr="00C65772">
        <w:rPr>
          <w:b/>
          <w:u w:val="single"/>
        </w:rPr>
        <w:t xml:space="preserve">Stan </w:t>
      </w:r>
      <w:r w:rsidR="00B53C2E">
        <w:rPr>
          <w:b/>
          <w:u w:val="single"/>
        </w:rPr>
        <w:t>przejściowy</w:t>
      </w:r>
      <w:r w:rsidR="00B53C2E" w:rsidRPr="00C65772">
        <w:rPr>
          <w:b/>
          <w:u w:val="single"/>
        </w:rPr>
        <w:t>.</w:t>
      </w:r>
    </w:p>
    <w:p w:rsidR="00B53C2E" w:rsidRDefault="00B53C2E" w:rsidP="00B53C2E">
      <w:pPr>
        <w:spacing w:after="120" w:line="240" w:lineRule="auto"/>
        <w:jc w:val="both"/>
      </w:pPr>
      <w:r>
        <w:t xml:space="preserve">Początkiem marca br. do </w:t>
      </w:r>
      <w:r w:rsidR="00DB1AA5">
        <w:t xml:space="preserve">wyremontowanej części </w:t>
      </w:r>
      <w:r>
        <w:t>budynku P przenie</w:t>
      </w:r>
      <w:r w:rsidR="00430408">
        <w:t>siony zostaje</w:t>
      </w:r>
      <w:r>
        <w:t xml:space="preserve"> DDW z</w:t>
      </w:r>
      <w:r w:rsidR="00430408">
        <w:t xml:space="preserve"> lokalizacji BG. Wiąże się to z </w:t>
      </w:r>
      <w:r>
        <w:t>koniecznością przeniesienia dwóch numerów stacjonarnych z BG, a także zapewnien</w:t>
      </w:r>
      <w:r w:rsidR="00F34877">
        <w:t>ia</w:t>
      </w:r>
      <w:r>
        <w:t xml:space="preserve"> </w:t>
      </w:r>
      <w:r w:rsidR="00BC2A3D">
        <w:t>połączenia teleinformatycznego pomiędzy lokalizacjami P i D</w:t>
      </w:r>
      <w:r>
        <w:t>.</w:t>
      </w:r>
    </w:p>
    <w:p w:rsidR="001E4E75" w:rsidRDefault="001E4E75" w:rsidP="00B53C2E">
      <w:pPr>
        <w:spacing w:after="120" w:line="240" w:lineRule="auto"/>
        <w:jc w:val="both"/>
      </w:pPr>
      <w:r>
        <w:t xml:space="preserve">W lokalizacji P </w:t>
      </w:r>
      <w:r w:rsidR="00DB1AA5">
        <w:t>w okresie przejściowym nie będzie</w:t>
      </w:r>
      <w:r>
        <w:t xml:space="preserve"> dostępu do pomieszczenia serwerowni, która znajduje się w części </w:t>
      </w:r>
      <w:r w:rsidR="00DB1AA5">
        <w:t xml:space="preserve">remontowanej. Tymczasowo rolę centrum dystrybucyjnego ma pełnić szafa rozdzielcza znajdująca się w części wyremontowanej, będącej w użytkowaniu DDW. </w:t>
      </w:r>
    </w:p>
    <w:p w:rsidR="00F34877" w:rsidRPr="00F34877" w:rsidRDefault="00C1203A" w:rsidP="00B53C2E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C) </w:t>
      </w:r>
      <w:r w:rsidR="00F34877" w:rsidRPr="00F34877">
        <w:rPr>
          <w:b/>
          <w:u w:val="single"/>
        </w:rPr>
        <w:t>Stan docelowy.</w:t>
      </w:r>
    </w:p>
    <w:p w:rsidR="00F34877" w:rsidRDefault="00F34877" w:rsidP="00B53C2E">
      <w:pPr>
        <w:spacing w:after="120" w:line="240" w:lineRule="auto"/>
        <w:jc w:val="both"/>
      </w:pPr>
      <w:r>
        <w:t xml:space="preserve">Za około 2 lata (na tyle czasu przewidziany jest remont w pozostałej części budynku P) do budynku P przeniesiona zostaje lokalizacja D oraz O. </w:t>
      </w:r>
      <w:r w:rsidR="00430408">
        <w:t>(</w:t>
      </w:r>
      <w:r>
        <w:t xml:space="preserve">Budynki D i O </w:t>
      </w:r>
      <w:r w:rsidR="00430408">
        <w:t>nie będą wtedy w użytkowaniu przez MOPS).</w:t>
      </w:r>
    </w:p>
    <w:p w:rsidR="00430408" w:rsidRDefault="00430408" w:rsidP="00B53C2E">
      <w:pPr>
        <w:spacing w:after="120" w:line="240" w:lineRule="auto"/>
        <w:jc w:val="both"/>
      </w:pPr>
      <w:r>
        <w:t xml:space="preserve">Wiąże się z tym </w:t>
      </w:r>
      <w:r w:rsidR="00BC2A3D">
        <w:t xml:space="preserve">przeniesienie </w:t>
      </w:r>
      <w:r>
        <w:t xml:space="preserve">łączności internetowej </w:t>
      </w:r>
      <w:r w:rsidR="00BC2A3D">
        <w:t>z</w:t>
      </w:r>
      <w:r>
        <w:t xml:space="preserve"> lokalizacji D </w:t>
      </w:r>
      <w:r w:rsidR="00BC2A3D">
        <w:t xml:space="preserve">do P </w:t>
      </w:r>
      <w:r>
        <w:t>oraz przeniesienie telefonów stacjonarnych z D do P</w:t>
      </w:r>
      <w:r w:rsidR="007D498C">
        <w:t xml:space="preserve"> oraz z O do P, a także likwidacja łączy dostępowych symetrycznych w lokalizacjach D i O.</w:t>
      </w:r>
    </w:p>
    <w:p w:rsidR="00B53C2E" w:rsidRDefault="002D73EB" w:rsidP="00B53C2E">
      <w:pPr>
        <w:spacing w:after="120" w:line="240" w:lineRule="auto"/>
        <w:jc w:val="both"/>
      </w:pPr>
      <w:r>
        <w:t>Czyli docelowo MOPS będzie zlokalizowany w 2 miejscach: P i BG.</w:t>
      </w:r>
    </w:p>
    <w:p w:rsidR="003232E7" w:rsidRDefault="00C1203A" w:rsidP="002D73EB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D) </w:t>
      </w:r>
      <w:r w:rsidR="002D73EB" w:rsidRPr="002D73EB">
        <w:rPr>
          <w:b/>
          <w:u w:val="single"/>
        </w:rPr>
        <w:t>Zadania do wykonania, będące przedmiotem zamówienia na świadczenie usług telefonicznych, internetowych oraz połączeń teleinformatycznych pomiędzy l</w:t>
      </w:r>
      <w:r w:rsidR="002D73EB">
        <w:rPr>
          <w:b/>
          <w:u w:val="single"/>
        </w:rPr>
        <w:t>okalizacjami na potrzeby MOPS w </w:t>
      </w:r>
      <w:r w:rsidR="002D73EB" w:rsidRPr="002D73EB">
        <w:rPr>
          <w:b/>
          <w:u w:val="single"/>
        </w:rPr>
        <w:t>Żarach.</w:t>
      </w:r>
    </w:p>
    <w:p w:rsidR="00483F04" w:rsidRDefault="00483F04" w:rsidP="002D73EB">
      <w:pPr>
        <w:spacing w:after="120" w:line="240" w:lineRule="auto"/>
        <w:jc w:val="both"/>
        <w:rPr>
          <w:b/>
        </w:rPr>
      </w:pPr>
      <w:r w:rsidRPr="00483F04">
        <w:rPr>
          <w:b/>
        </w:rPr>
        <w:t>Etap I</w:t>
      </w:r>
      <w:r>
        <w:rPr>
          <w:b/>
        </w:rPr>
        <w:t xml:space="preserve"> – przeniesienie DDW z lokalizacji BG do P</w:t>
      </w:r>
    </w:p>
    <w:p w:rsidR="00605ABB" w:rsidRDefault="00BC2A3D" w:rsidP="00605AB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Z</w:t>
      </w:r>
      <w:r w:rsidR="00605ABB">
        <w:t xml:space="preserve">apewnienie na potrzeby DDW łączności </w:t>
      </w:r>
      <w:r>
        <w:t xml:space="preserve">teleinformatycznej między lokalizacjami P i D. </w:t>
      </w:r>
      <w:r w:rsidR="00605ABB">
        <w:t xml:space="preserve"> </w:t>
      </w:r>
    </w:p>
    <w:p w:rsidR="00605ABB" w:rsidRPr="00BC2A3D" w:rsidRDefault="00BC2A3D" w:rsidP="00605AB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BC2A3D">
        <w:t>P</w:t>
      </w:r>
      <w:r w:rsidR="00605ABB" w:rsidRPr="00BC2A3D">
        <w:t>rzeniesienie na potrzeby DDW dwóch numerów stacjonarnych z BG do P.</w:t>
      </w:r>
    </w:p>
    <w:p w:rsidR="00BC2A3D" w:rsidRDefault="00BC2A3D" w:rsidP="00BC2A3D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Instalacja w lokalizacji D </w:t>
      </w:r>
      <w:proofErr w:type="spellStart"/>
      <w:r>
        <w:t>internetu</w:t>
      </w:r>
      <w:proofErr w:type="spellEnd"/>
      <w:r>
        <w:t xml:space="preserve"> symetrycznego </w:t>
      </w:r>
      <w:r w:rsidR="00814CF4">
        <w:t xml:space="preserve">o przepustowości co najmniej </w:t>
      </w:r>
      <w:r>
        <w:t xml:space="preserve">50/50 </w:t>
      </w:r>
      <w:proofErr w:type="spellStart"/>
      <w:r>
        <w:t>Mbit</w:t>
      </w:r>
      <w:proofErr w:type="spellEnd"/>
      <w:r>
        <w:t>/s opartego na światłowodzie.</w:t>
      </w:r>
    </w:p>
    <w:p w:rsidR="00E43D4D" w:rsidRPr="00BC2A3D" w:rsidRDefault="00E43D4D" w:rsidP="00605AB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BC2A3D">
        <w:t xml:space="preserve">Termin zakończenia prac I etapu </w:t>
      </w:r>
      <w:r w:rsidR="00BC2A3D" w:rsidRPr="00BC2A3D">
        <w:t xml:space="preserve">– </w:t>
      </w:r>
      <w:r w:rsidR="00FA01C7">
        <w:t>w miarę możliwości</w:t>
      </w:r>
      <w:r w:rsidR="00216DC1">
        <w:t xml:space="preserve"> jak najkrótszy</w:t>
      </w:r>
      <w:r w:rsidR="003A4D74">
        <w:t>, nie później niż do 31 marca 2020r</w:t>
      </w:r>
      <w:r w:rsidR="00BC2A3D" w:rsidRPr="00BC2A3D">
        <w:t xml:space="preserve">. </w:t>
      </w:r>
    </w:p>
    <w:p w:rsidR="00605ABB" w:rsidRPr="00483F04" w:rsidRDefault="00605ABB" w:rsidP="002D73EB">
      <w:pPr>
        <w:spacing w:after="120" w:line="240" w:lineRule="auto"/>
        <w:jc w:val="both"/>
        <w:rPr>
          <w:b/>
        </w:rPr>
      </w:pPr>
      <w:r>
        <w:rPr>
          <w:b/>
        </w:rPr>
        <w:t xml:space="preserve">Etap II – zapewnienie łączności teleinformatycznej między lokalizacjami D, O, BG, P </w:t>
      </w:r>
    </w:p>
    <w:p w:rsidR="00E052B6" w:rsidRDefault="00015D50" w:rsidP="00C1203A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W razie potrzeby z</w:t>
      </w:r>
      <w:r w:rsidR="00E052B6">
        <w:t>miana operatora dla telefonii mobilnej (komórkowej) dla 9 numerów z zachowaniem dotychczasowej numeracji.</w:t>
      </w:r>
    </w:p>
    <w:p w:rsidR="007832CA" w:rsidRDefault="007832CA" w:rsidP="00C1203A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Telefony mobilne (komórkowe) mają mieć nielimitowane rozmowy do wszystkich sieci krajowych</w:t>
      </w:r>
      <w:r w:rsidR="00F43F3D">
        <w:t>,</w:t>
      </w:r>
      <w:r>
        <w:t xml:space="preserve"> zarówno na numery komórkowe, jak i stacjonarne</w:t>
      </w:r>
      <w:r w:rsidR="00766AC6">
        <w:t xml:space="preserve"> oraz nielimitowane SMS-y i </w:t>
      </w:r>
      <w:r>
        <w:t>MMS-y do wszystkich krajowych sieci komórkowych.</w:t>
      </w:r>
    </w:p>
    <w:p w:rsidR="00766AC6" w:rsidRDefault="00766AC6" w:rsidP="00C1203A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Telefony mobilne (komórkowe) mają mieć zapewniony w kraju dostęp do Internetu z limitem co najmniej 2 GB transmitowanych danych, po przekroczeniu którego dostęp do Internetu </w:t>
      </w:r>
      <w:r w:rsidR="00605ABB">
        <w:t xml:space="preserve">w ramach abonamentu </w:t>
      </w:r>
      <w:r>
        <w:t>dalej jest możliwy, lecz o obniżony</w:t>
      </w:r>
      <w:r w:rsidR="00EE47CF">
        <w:t>ch parametrach transmisji</w:t>
      </w:r>
      <w:r>
        <w:t>.</w:t>
      </w:r>
    </w:p>
    <w:p w:rsidR="00E052B6" w:rsidRDefault="00015D50" w:rsidP="00C1203A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W razie potrzeby z</w:t>
      </w:r>
      <w:r w:rsidR="00E052B6">
        <w:t>miana operatora dla telefonii stacjonarnej dla 34 numerów z zachowaniem dotychczasowej numeracji.</w:t>
      </w:r>
    </w:p>
    <w:p w:rsidR="00E052B6" w:rsidRDefault="00E052B6" w:rsidP="00C1203A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Telefony stacjonarne mają mieć nielimitowane rozmowy do wszystkich sieci krajowych </w:t>
      </w:r>
      <w:r w:rsidR="007832CA">
        <w:t>zarówno na numery komórkowe, jak i stacjonarne.</w:t>
      </w:r>
    </w:p>
    <w:p w:rsidR="00EE47CF" w:rsidRDefault="00E052B6" w:rsidP="00EE47CF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Dopuszcza się zmianę istniejącej telefonii stacjonarnej na numer stacjonarny oparty na kartę SIM</w:t>
      </w:r>
      <w:r w:rsidR="00F95267">
        <w:t xml:space="preserve">, wtedy należy zapewnić w ramach zadania </w:t>
      </w:r>
      <w:r w:rsidR="00F43F3D">
        <w:t>odpowiednie telefony przystosowane do pracy z kartą SIM oraz rozwiązanie techniczne umożliwiające pracę faksu</w:t>
      </w:r>
      <w:r w:rsidR="001E553E">
        <w:t xml:space="preserve"> (należy uwzględnić w ofercie wszelkie ewentualne </w:t>
      </w:r>
      <w:bookmarkStart w:id="0" w:name="_GoBack"/>
      <w:bookmarkEnd w:id="0"/>
      <w:r w:rsidR="001E553E">
        <w:t>koszty dostawy nowych telefonów)</w:t>
      </w:r>
      <w:r w:rsidR="00F43F3D">
        <w:t>.</w:t>
      </w:r>
      <w:r w:rsidR="001E553E">
        <w:t xml:space="preserve"> </w:t>
      </w:r>
    </w:p>
    <w:p w:rsidR="00C70C96" w:rsidRDefault="00C1203A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Zastąpienie łączy dzierżawionych D</w:t>
      </w:r>
      <w:r w:rsidR="00D8124E">
        <w:t> </w:t>
      </w:r>
      <w:r w:rsidR="00D8124E">
        <w:sym w:font="Wingdings" w:char="F0DF"/>
      </w:r>
      <w:r w:rsidR="00D8124E">
        <w:sym w:font="Wingdings" w:char="F0E0"/>
      </w:r>
      <w:r w:rsidR="00D8124E">
        <w:t> </w:t>
      </w:r>
      <w:r>
        <w:t>O, D</w:t>
      </w:r>
      <w:r w:rsidR="00D8124E">
        <w:t> </w:t>
      </w:r>
      <w:r w:rsidR="00D8124E">
        <w:sym w:font="Wingdings" w:char="F0DF"/>
      </w:r>
      <w:r w:rsidR="00D8124E">
        <w:sym w:font="Wingdings" w:char="F0E0"/>
      </w:r>
      <w:r w:rsidR="00D8124E">
        <w:t> </w:t>
      </w:r>
      <w:r>
        <w:t>BG</w:t>
      </w:r>
      <w:r w:rsidR="00D8124E">
        <w:t xml:space="preserve"> poprzez nowe połączenia teleinformatyczne pomiędzy lokalizacjami D, O, BG, P </w:t>
      </w:r>
      <w:r w:rsidR="002B4058">
        <w:t xml:space="preserve">łączami dostępowymi symetrycznymi </w:t>
      </w:r>
      <w:r w:rsidR="002B4058">
        <w:lastRenderedPageBreak/>
        <w:t>o </w:t>
      </w:r>
      <w:r w:rsidR="00D8124E">
        <w:t>przepustowości co najmniej 100 </w:t>
      </w:r>
      <w:proofErr w:type="spellStart"/>
      <w:r w:rsidR="00D8124E">
        <w:t>Mbit</w:t>
      </w:r>
      <w:proofErr w:type="spellEnd"/>
      <w:r w:rsidR="00D8124E">
        <w:t>/s, opart</w:t>
      </w:r>
      <w:r w:rsidR="002B4058">
        <w:t>ych</w:t>
      </w:r>
      <w:r w:rsidR="00D8124E">
        <w:t xml:space="preserve"> na światłowodach. </w:t>
      </w:r>
      <w:r w:rsidR="003A6A56" w:rsidRPr="006B5B02">
        <w:t xml:space="preserve">Łączność pomiędzy </w:t>
      </w:r>
      <w:r w:rsidR="003A6A56">
        <w:t xml:space="preserve">lokalizacjami </w:t>
      </w:r>
      <w:r w:rsidR="003A6A56" w:rsidRPr="006B5B02">
        <w:t xml:space="preserve"> firmy musi być </w:t>
      </w:r>
      <w:proofErr w:type="spellStart"/>
      <w:r w:rsidR="003A6A56" w:rsidRPr="006B5B02">
        <w:t>peer</w:t>
      </w:r>
      <w:proofErr w:type="spellEnd"/>
      <w:r w:rsidR="003A6A56" w:rsidRPr="006B5B02">
        <w:t>-to-</w:t>
      </w:r>
      <w:proofErr w:type="spellStart"/>
      <w:r w:rsidR="003A6A56" w:rsidRPr="006B5B02">
        <w:t>peer</w:t>
      </w:r>
      <w:proofErr w:type="spellEnd"/>
      <w:r w:rsidR="003A6A56" w:rsidRPr="006B5B02">
        <w:t>.</w:t>
      </w:r>
      <w:r w:rsidR="003A6A56">
        <w:t xml:space="preserve"> </w:t>
      </w:r>
      <w:r w:rsidR="00D8124E">
        <w:t xml:space="preserve">Każda z lokalizacji D, O, BG oraz P oprócz łącza światłowodowego powinna mieć zapasowe łącze oparte </w:t>
      </w:r>
      <w:r w:rsidR="00DD4DBB">
        <w:t xml:space="preserve">co najmniej </w:t>
      </w:r>
      <w:r w:rsidR="00D8124E">
        <w:t xml:space="preserve">na technologii LTE. </w:t>
      </w:r>
      <w:r w:rsidR="00DD4DBB">
        <w:t>W </w:t>
      </w:r>
      <w:r w:rsidR="00EC356E">
        <w:t>razie awarii łącza światłowodowego następuje samoczynn</w:t>
      </w:r>
      <w:r w:rsidR="008E50E8">
        <w:t xml:space="preserve">ie, automatyczne przełączenie na łącze </w:t>
      </w:r>
      <w:r w:rsidR="00DD4DBB">
        <w:t>zapasowe</w:t>
      </w:r>
      <w:r w:rsidR="008E50E8">
        <w:t xml:space="preserve">. </w:t>
      </w:r>
    </w:p>
    <w:p w:rsidR="00DB1AA5" w:rsidRDefault="00D8124E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Dopuszcza się instalację radiolinii zamiast światłowodu jedynie dla lokalizacji O.</w:t>
      </w:r>
      <w:r w:rsidR="00DD4DBB">
        <w:t xml:space="preserve"> Łącze </w:t>
      </w:r>
      <w:r w:rsidR="00C70C96">
        <w:t>radiowe ma być oparte na licencj</w:t>
      </w:r>
      <w:r w:rsidR="00DD4DBB">
        <w:t>onowanym paśmie dedykowanym dla </w:t>
      </w:r>
      <w:r w:rsidR="00C70C96">
        <w:t>Zamawiającego.</w:t>
      </w:r>
    </w:p>
    <w:p w:rsidR="00E43D4D" w:rsidRDefault="00E43D4D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Termin zakończen</w:t>
      </w:r>
      <w:r w:rsidR="00814CF4">
        <w:t>ia prac II etapu –</w:t>
      </w:r>
      <w:r w:rsidR="003A4D74">
        <w:t xml:space="preserve"> 30 czerwca 2020r.</w:t>
      </w:r>
    </w:p>
    <w:p w:rsidR="000B1133" w:rsidRPr="00696B53" w:rsidRDefault="000B1133" w:rsidP="000B1133">
      <w:pPr>
        <w:spacing w:after="120" w:line="240" w:lineRule="auto"/>
        <w:ind w:left="360"/>
        <w:jc w:val="both"/>
        <w:rPr>
          <w:b/>
        </w:rPr>
      </w:pPr>
      <w:r w:rsidRPr="00696B53">
        <w:rPr>
          <w:b/>
        </w:rPr>
        <w:t>Etap III – przeniesienie MOPS z lokalizacji D i O do lokalizacji P.</w:t>
      </w:r>
    </w:p>
    <w:p w:rsidR="00EC356E" w:rsidRDefault="008E50E8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W okresie docelowym przeniesienie wszystkich 20 numerów stacjonarnych z lokalizacji D do P oraz 6</w:t>
      </w:r>
      <w:r w:rsidR="00E052B6">
        <w:t xml:space="preserve"> numerów stacjonarnych z O do P.</w:t>
      </w:r>
    </w:p>
    <w:p w:rsidR="00EE47CF" w:rsidRDefault="00EE47CF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W związku z funkcjonowaniem docelowo </w:t>
      </w:r>
      <w:r w:rsidR="004C1BF3">
        <w:t>28 numerów stacjonarnych w lokalizacji P (20 z D + 6 z O + 2 z BG) należy ująć w zadaniu instalację nowej centrali telefonicznej, chyba że będzie to wirtualna centrala telefoniczna oraz odpowiedniego zestawu sekretarskiego</w:t>
      </w:r>
      <w:r w:rsidR="00A5262F">
        <w:t xml:space="preserve"> z </w:t>
      </w:r>
      <w:r w:rsidR="008601F5">
        <w:t>funkcjonalnością telefonu systemowego</w:t>
      </w:r>
      <w:r w:rsidR="0040716C">
        <w:t xml:space="preserve"> (obsługa rozmów przychodzących, przełączanie rozmów itp.)</w:t>
      </w:r>
      <w:r w:rsidR="008601F5">
        <w:t>.</w:t>
      </w:r>
    </w:p>
    <w:p w:rsidR="000B1133" w:rsidRDefault="000B1133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Przeniesienie Internetu symetrycznego 50/50 </w:t>
      </w:r>
      <w:proofErr w:type="spellStart"/>
      <w:r>
        <w:t>Mbit</w:t>
      </w:r>
      <w:proofErr w:type="spellEnd"/>
      <w:r>
        <w:t>/s z lokalizacji D do lokalizacji P.</w:t>
      </w:r>
    </w:p>
    <w:p w:rsidR="00696B53" w:rsidRDefault="00696B53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Termin zakończenia prac III etapu – moment przenosin lokalizacji D i O do siedziby P (po całkowitym zakończeniu prac remontowych w obiekcie P).</w:t>
      </w:r>
    </w:p>
    <w:p w:rsidR="00814CF4" w:rsidRPr="00814CF4" w:rsidRDefault="00814CF4" w:rsidP="00814CF4">
      <w:pPr>
        <w:spacing w:after="120" w:line="240" w:lineRule="auto"/>
        <w:ind w:left="360"/>
        <w:jc w:val="both"/>
        <w:rPr>
          <w:b/>
        </w:rPr>
      </w:pPr>
      <w:r w:rsidRPr="00814CF4">
        <w:rPr>
          <w:b/>
        </w:rPr>
        <w:t>Pozostałe uwagi dotyczące ww. zadań.</w:t>
      </w:r>
    </w:p>
    <w:p w:rsidR="00814CF4" w:rsidRDefault="00814CF4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W przypadku zmiany operatora </w:t>
      </w:r>
      <w:r w:rsidR="003956C4">
        <w:t xml:space="preserve">świadczonych usług (np. </w:t>
      </w:r>
      <w:r>
        <w:t>telefonii stacjonarnej, telefonii mobilnej</w:t>
      </w:r>
      <w:r w:rsidR="00D17CD1">
        <w:t>, łączy dzierżawionych</w:t>
      </w:r>
      <w:r>
        <w:t xml:space="preserve"> oraz łącza internetowego</w:t>
      </w:r>
      <w:r w:rsidR="003956C4">
        <w:t>)</w:t>
      </w:r>
      <w:r>
        <w:t xml:space="preserve">, należy </w:t>
      </w:r>
      <w:r w:rsidR="00D17CD1">
        <w:t xml:space="preserve">w miarę możliwości </w:t>
      </w:r>
      <w:r w:rsidR="003956C4">
        <w:t>zapewnić płynne przeniesienie usług, bez konieczności ponoszenia przez Zamawiającego podwójnych opłat za usługę w okresie przejściowym.</w:t>
      </w:r>
    </w:p>
    <w:p w:rsidR="00A2137C" w:rsidRDefault="00A2137C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W każdym z trzech ww. etapów zastrzega się, by istniała możliwość </w:t>
      </w:r>
      <w:r w:rsidR="004A7333">
        <w:t xml:space="preserve">przekazywania rozmów przychodzących </w:t>
      </w:r>
      <w:r w:rsidR="0040716C">
        <w:t xml:space="preserve">na </w:t>
      </w:r>
      <w:r w:rsidR="005A3945">
        <w:t xml:space="preserve">pozostałe </w:t>
      </w:r>
      <w:r w:rsidR="0040716C">
        <w:t>numery wewnętrzne Zleceniodawcy.</w:t>
      </w:r>
    </w:p>
    <w:p w:rsidR="003956C4" w:rsidRDefault="003956C4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Umowa na świadczenie usług </w:t>
      </w:r>
      <w:r w:rsidR="007D498C">
        <w:t xml:space="preserve">będących przedmiotem zamówienia </w:t>
      </w:r>
      <w:r>
        <w:t>powinna być zawarta na</w:t>
      </w:r>
      <w:r w:rsidR="007D498C">
        <w:t> </w:t>
      </w:r>
      <w:r w:rsidR="00D17CD1">
        <w:t>okres maksymalnie 24 miesięcy, po upływie którego zostaje przekształcona na czas nieokreślony.</w:t>
      </w:r>
    </w:p>
    <w:p w:rsidR="00D17CD1" w:rsidRDefault="00D17CD1" w:rsidP="002D73E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Po zakończeniu etapu III oraz gdy umowa zostanie przekształcona na czas nieokreślony zlikwidowane zostaną dostępowe łącza symetryczne</w:t>
      </w:r>
      <w:r w:rsidR="00E8105E">
        <w:t xml:space="preserve"> w lokalizacjach D i O, co powinno mieć wpływ na zmniejszenie ponoszonych przez Zamawiającego opłat.</w:t>
      </w:r>
    </w:p>
    <w:p w:rsidR="00D17CD1" w:rsidRDefault="00D17CD1" w:rsidP="00D17CD1">
      <w:pPr>
        <w:pStyle w:val="Akapitzlist"/>
        <w:spacing w:after="120" w:line="240" w:lineRule="auto"/>
        <w:jc w:val="both"/>
      </w:pPr>
    </w:p>
    <w:p w:rsidR="00814CF4" w:rsidRDefault="00814CF4" w:rsidP="00814CF4">
      <w:pPr>
        <w:spacing w:after="120" w:line="240" w:lineRule="auto"/>
        <w:jc w:val="both"/>
      </w:pPr>
    </w:p>
    <w:p w:rsidR="00814CF4" w:rsidRDefault="00814CF4" w:rsidP="00814CF4">
      <w:pPr>
        <w:spacing w:after="120" w:line="240" w:lineRule="auto"/>
        <w:jc w:val="both"/>
      </w:pPr>
    </w:p>
    <w:p w:rsidR="00814CF4" w:rsidRDefault="00814CF4" w:rsidP="00814CF4">
      <w:pPr>
        <w:pStyle w:val="Akapitzlist"/>
        <w:spacing w:after="120" w:line="240" w:lineRule="auto"/>
        <w:jc w:val="both"/>
      </w:pPr>
    </w:p>
    <w:p w:rsidR="00E43D4D" w:rsidRPr="002D73EB" w:rsidRDefault="00E43D4D" w:rsidP="00E43D4D">
      <w:pPr>
        <w:pStyle w:val="Akapitzlist"/>
        <w:spacing w:after="120" w:line="240" w:lineRule="auto"/>
        <w:jc w:val="both"/>
      </w:pPr>
    </w:p>
    <w:sectPr w:rsidR="00E43D4D" w:rsidRPr="002D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5F"/>
    <w:multiLevelType w:val="hybridMultilevel"/>
    <w:tmpl w:val="CB38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7"/>
    <w:rsid w:val="00015D50"/>
    <w:rsid w:val="000B1133"/>
    <w:rsid w:val="000E7D97"/>
    <w:rsid w:val="001E4E75"/>
    <w:rsid w:val="001E553E"/>
    <w:rsid w:val="00216DC1"/>
    <w:rsid w:val="002A298D"/>
    <w:rsid w:val="002B4058"/>
    <w:rsid w:val="002D3508"/>
    <w:rsid w:val="002D73EB"/>
    <w:rsid w:val="003232E7"/>
    <w:rsid w:val="003956C4"/>
    <w:rsid w:val="003A4D74"/>
    <w:rsid w:val="003A6A56"/>
    <w:rsid w:val="0040716C"/>
    <w:rsid w:val="00430408"/>
    <w:rsid w:val="00483F04"/>
    <w:rsid w:val="004A7333"/>
    <w:rsid w:val="004C1BF3"/>
    <w:rsid w:val="00504C9A"/>
    <w:rsid w:val="00532C63"/>
    <w:rsid w:val="005A3945"/>
    <w:rsid w:val="00603A1B"/>
    <w:rsid w:val="00605ABB"/>
    <w:rsid w:val="00696B53"/>
    <w:rsid w:val="006B5B02"/>
    <w:rsid w:val="006C528B"/>
    <w:rsid w:val="00766AC6"/>
    <w:rsid w:val="007832CA"/>
    <w:rsid w:val="007B3F1B"/>
    <w:rsid w:val="007D498C"/>
    <w:rsid w:val="00812D5C"/>
    <w:rsid w:val="00814CF4"/>
    <w:rsid w:val="008601F5"/>
    <w:rsid w:val="008A1268"/>
    <w:rsid w:val="008D72FA"/>
    <w:rsid w:val="008E50E8"/>
    <w:rsid w:val="0098319D"/>
    <w:rsid w:val="00A2137C"/>
    <w:rsid w:val="00A5262F"/>
    <w:rsid w:val="00A676B9"/>
    <w:rsid w:val="00B53C2E"/>
    <w:rsid w:val="00B9658A"/>
    <w:rsid w:val="00BC2A3D"/>
    <w:rsid w:val="00C1203A"/>
    <w:rsid w:val="00C65772"/>
    <w:rsid w:val="00C70C96"/>
    <w:rsid w:val="00D17CD1"/>
    <w:rsid w:val="00D8124E"/>
    <w:rsid w:val="00DB1AA5"/>
    <w:rsid w:val="00DD4DBB"/>
    <w:rsid w:val="00E052B6"/>
    <w:rsid w:val="00E210DA"/>
    <w:rsid w:val="00E43D4D"/>
    <w:rsid w:val="00E8105E"/>
    <w:rsid w:val="00EC356E"/>
    <w:rsid w:val="00EE47CF"/>
    <w:rsid w:val="00F34877"/>
    <w:rsid w:val="00F43F3D"/>
    <w:rsid w:val="00F95267"/>
    <w:rsid w:val="00FA01C7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Kostrubiec</dc:creator>
  <cp:keywords/>
  <dc:description/>
  <cp:lastModifiedBy>Marek Kostrubiec</cp:lastModifiedBy>
  <cp:revision>34</cp:revision>
  <dcterms:created xsi:type="dcterms:W3CDTF">2020-02-19T20:15:00Z</dcterms:created>
  <dcterms:modified xsi:type="dcterms:W3CDTF">2020-02-24T14:27:00Z</dcterms:modified>
</cp:coreProperties>
</file>