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777DA" w14:textId="24DDB433" w:rsidR="00947282" w:rsidRDefault="00947282" w:rsidP="00947282">
      <w:pPr>
        <w:jc w:val="right"/>
        <w:rPr>
          <w:rFonts w:ascii="Calibri" w:hAnsi="Calibri" w:cs="Calibri"/>
          <w:sz w:val="22"/>
          <w:szCs w:val="22"/>
        </w:rPr>
      </w:pPr>
      <w:r>
        <w:rPr>
          <w:rFonts w:ascii="Calibri" w:hAnsi="Calibri" w:cs="Calibri"/>
          <w:sz w:val="22"/>
          <w:szCs w:val="22"/>
        </w:rPr>
        <w:t>22.02.2021 r.</w:t>
      </w:r>
    </w:p>
    <w:p w14:paraId="0957F5A5" w14:textId="188873B5" w:rsidR="007D3D03" w:rsidRPr="00947282" w:rsidRDefault="007D3D03" w:rsidP="006A42D5">
      <w:pPr>
        <w:jc w:val="center"/>
        <w:rPr>
          <w:rFonts w:ascii="Calibri" w:hAnsi="Calibri" w:cs="Calibri"/>
          <w:b/>
          <w:sz w:val="28"/>
          <w:szCs w:val="28"/>
        </w:rPr>
      </w:pPr>
      <w:r w:rsidRPr="00947282">
        <w:rPr>
          <w:rFonts w:ascii="Calibri" w:hAnsi="Calibri" w:cs="Calibri"/>
          <w:b/>
          <w:sz w:val="28"/>
          <w:szCs w:val="28"/>
        </w:rPr>
        <w:t xml:space="preserve">ZAPYTANIE </w:t>
      </w:r>
      <w:r w:rsidR="009862D5">
        <w:rPr>
          <w:rFonts w:ascii="Calibri" w:hAnsi="Calibri" w:cs="Calibri"/>
          <w:b/>
          <w:sz w:val="28"/>
          <w:szCs w:val="28"/>
        </w:rPr>
        <w:t xml:space="preserve"> </w:t>
      </w:r>
      <w:bookmarkStart w:id="0" w:name="_GoBack"/>
      <w:bookmarkEnd w:id="0"/>
      <w:r w:rsidRPr="00947282">
        <w:rPr>
          <w:rFonts w:ascii="Calibri" w:hAnsi="Calibri" w:cs="Calibri"/>
          <w:b/>
          <w:sz w:val="28"/>
          <w:szCs w:val="28"/>
        </w:rPr>
        <w:t>OFERTOWE</w:t>
      </w:r>
    </w:p>
    <w:p w14:paraId="0E777550" w14:textId="77777777" w:rsidR="007D3D03" w:rsidRPr="00345051" w:rsidRDefault="007D3D03" w:rsidP="00B52BEC">
      <w:pPr>
        <w:spacing w:line="276" w:lineRule="auto"/>
        <w:jc w:val="center"/>
        <w:rPr>
          <w:rFonts w:ascii="Calibri" w:hAnsi="Calibri" w:cs="Calibri"/>
          <w:b/>
          <w:sz w:val="22"/>
          <w:szCs w:val="22"/>
        </w:rPr>
      </w:pPr>
      <w:r w:rsidRPr="00345051">
        <w:rPr>
          <w:rFonts w:ascii="Calibri" w:hAnsi="Calibri" w:cs="Calibri"/>
          <w:b/>
          <w:sz w:val="22"/>
          <w:szCs w:val="22"/>
        </w:rPr>
        <w:t>-</w:t>
      </w:r>
      <w:r w:rsidR="004E50CB" w:rsidRPr="00345051">
        <w:rPr>
          <w:rFonts w:ascii="Calibri" w:hAnsi="Calibri" w:cs="Calibri"/>
          <w:b/>
          <w:sz w:val="22"/>
          <w:szCs w:val="22"/>
        </w:rPr>
        <w:t>w postepowaniu na wybór instytucji finansowej zarządzającej i prowadzącej Pracownicze Plany Kapitałowe (PPK)</w:t>
      </w:r>
    </w:p>
    <w:p w14:paraId="17DC44A6" w14:textId="77777777" w:rsidR="007D3D03" w:rsidRPr="00345051" w:rsidRDefault="007D3D03" w:rsidP="00B52BEC">
      <w:pPr>
        <w:spacing w:line="276" w:lineRule="auto"/>
        <w:jc w:val="center"/>
        <w:rPr>
          <w:rFonts w:ascii="Calibri" w:hAnsi="Calibri" w:cs="Calibri"/>
          <w:sz w:val="22"/>
          <w:szCs w:val="22"/>
        </w:rPr>
      </w:pPr>
      <w:r w:rsidRPr="00345051">
        <w:rPr>
          <w:rFonts w:ascii="Calibri" w:hAnsi="Calibri" w:cs="Calibri"/>
          <w:sz w:val="22"/>
          <w:szCs w:val="22"/>
        </w:rPr>
        <w:t xml:space="preserve">(bez stosowania przepisów ustawy </w:t>
      </w:r>
      <w:r w:rsidRPr="00345051">
        <w:rPr>
          <w:rFonts w:ascii="Calibri" w:hAnsi="Calibri" w:cs="Calibri"/>
          <w:i/>
          <w:sz w:val="22"/>
          <w:szCs w:val="22"/>
        </w:rPr>
        <w:t>Prawo zamówień publicznych</w:t>
      </w:r>
      <w:r w:rsidRPr="00345051">
        <w:rPr>
          <w:rFonts w:ascii="Calibri" w:hAnsi="Calibri" w:cs="Calibri"/>
          <w:sz w:val="22"/>
          <w:szCs w:val="22"/>
        </w:rPr>
        <w:t>)</w:t>
      </w:r>
    </w:p>
    <w:p w14:paraId="27334668" w14:textId="77777777" w:rsidR="000E276F" w:rsidRDefault="000E276F" w:rsidP="000E276F">
      <w:pPr>
        <w:spacing w:line="276" w:lineRule="auto"/>
        <w:rPr>
          <w:rFonts w:ascii="Calibri" w:hAnsi="Calibri" w:cs="Calibri"/>
          <w:b/>
          <w:sz w:val="22"/>
          <w:szCs w:val="22"/>
        </w:rPr>
      </w:pPr>
    </w:p>
    <w:p w14:paraId="3FBBB3B9" w14:textId="18BD0B2C" w:rsidR="000E276F" w:rsidRPr="000E276F" w:rsidRDefault="000E276F" w:rsidP="000E276F">
      <w:pPr>
        <w:spacing w:line="276" w:lineRule="auto"/>
        <w:rPr>
          <w:rFonts w:ascii="Calibri" w:hAnsi="Calibri" w:cs="Calibri"/>
          <w:b/>
          <w:sz w:val="22"/>
          <w:szCs w:val="22"/>
        </w:rPr>
      </w:pPr>
      <w:r>
        <w:rPr>
          <w:rFonts w:ascii="Calibri" w:hAnsi="Calibri" w:cs="Calibri"/>
          <w:b/>
          <w:sz w:val="22"/>
          <w:szCs w:val="22"/>
        </w:rPr>
        <w:t>Nasz znak: KA.I.291.1.2021</w:t>
      </w:r>
      <w:r w:rsidRPr="000E276F">
        <w:rPr>
          <w:rFonts w:ascii="Calibri" w:hAnsi="Calibri" w:cs="Calibri"/>
          <w:b/>
          <w:sz w:val="22"/>
          <w:szCs w:val="22"/>
        </w:rPr>
        <w:t xml:space="preserve"> </w:t>
      </w:r>
    </w:p>
    <w:p w14:paraId="2263CE59" w14:textId="77777777" w:rsidR="00601B2A" w:rsidRPr="00345051" w:rsidRDefault="00601B2A" w:rsidP="00B52BEC">
      <w:pPr>
        <w:spacing w:line="276" w:lineRule="auto"/>
        <w:jc w:val="both"/>
        <w:rPr>
          <w:rFonts w:ascii="Calibri" w:hAnsi="Calibri" w:cs="Calibri"/>
          <w:sz w:val="22"/>
          <w:szCs w:val="22"/>
        </w:rPr>
      </w:pPr>
    </w:p>
    <w:p w14:paraId="69EFE700" w14:textId="77777777" w:rsidR="00B41CED" w:rsidRPr="00345051" w:rsidRDefault="007D3D03" w:rsidP="00B52BEC">
      <w:pPr>
        <w:spacing w:line="276" w:lineRule="auto"/>
        <w:jc w:val="both"/>
        <w:rPr>
          <w:rFonts w:ascii="Calibri" w:hAnsi="Calibri" w:cs="Calibri"/>
          <w:sz w:val="22"/>
          <w:szCs w:val="22"/>
        </w:rPr>
      </w:pPr>
      <w:r w:rsidRPr="00345051">
        <w:rPr>
          <w:rFonts w:ascii="Calibri" w:hAnsi="Calibri" w:cs="Calibri"/>
          <w:b/>
          <w:sz w:val="22"/>
          <w:szCs w:val="22"/>
        </w:rPr>
        <w:t>Zamawiający</w:t>
      </w:r>
      <w:r w:rsidRPr="00345051">
        <w:rPr>
          <w:rFonts w:ascii="Calibri" w:hAnsi="Calibri" w:cs="Calibri"/>
          <w:sz w:val="22"/>
          <w:szCs w:val="22"/>
        </w:rPr>
        <w:t xml:space="preserve">: </w:t>
      </w:r>
    </w:p>
    <w:p w14:paraId="337DCD75" w14:textId="77777777" w:rsidR="00B41CED" w:rsidRPr="00345051" w:rsidRDefault="00B41CED" w:rsidP="00B52BEC">
      <w:pPr>
        <w:spacing w:line="276" w:lineRule="auto"/>
        <w:jc w:val="both"/>
        <w:rPr>
          <w:rFonts w:ascii="Calibri" w:hAnsi="Calibri" w:cs="Calibri"/>
          <w:sz w:val="22"/>
          <w:szCs w:val="22"/>
        </w:rPr>
      </w:pPr>
    </w:p>
    <w:p w14:paraId="3773B799" w14:textId="4086BE2F" w:rsidR="00942E9F" w:rsidRDefault="00942E9F" w:rsidP="00942E9F">
      <w:pPr>
        <w:spacing w:line="276" w:lineRule="auto"/>
        <w:jc w:val="both"/>
        <w:rPr>
          <w:rFonts w:ascii="Calibri" w:hAnsi="Calibri" w:cs="Calibri"/>
          <w:sz w:val="22"/>
          <w:szCs w:val="22"/>
        </w:rPr>
      </w:pPr>
      <w:r w:rsidRPr="00942E9F">
        <w:rPr>
          <w:rFonts w:ascii="Calibri" w:hAnsi="Calibri" w:cs="Calibri"/>
          <w:sz w:val="22"/>
          <w:szCs w:val="22"/>
        </w:rPr>
        <w:t>Miejski Ośrodek Pomocy Społeczne</w:t>
      </w:r>
      <w:r w:rsidR="00D63CC8">
        <w:rPr>
          <w:rFonts w:ascii="Calibri" w:hAnsi="Calibri" w:cs="Calibri"/>
          <w:sz w:val="22"/>
          <w:szCs w:val="22"/>
        </w:rPr>
        <w:t>j</w:t>
      </w:r>
      <w:r w:rsidRPr="00942E9F">
        <w:rPr>
          <w:rFonts w:ascii="Calibri" w:hAnsi="Calibri" w:cs="Calibri"/>
          <w:sz w:val="22"/>
          <w:szCs w:val="22"/>
        </w:rPr>
        <w:t xml:space="preserve"> w Żarach,</w:t>
      </w:r>
    </w:p>
    <w:p w14:paraId="14A11C14" w14:textId="46D883B3" w:rsidR="00942E9F" w:rsidRPr="00942E9F" w:rsidRDefault="00942E9F" w:rsidP="00942E9F">
      <w:pPr>
        <w:spacing w:line="276" w:lineRule="auto"/>
        <w:jc w:val="both"/>
        <w:rPr>
          <w:rFonts w:ascii="Calibri" w:hAnsi="Calibri" w:cs="Calibri"/>
          <w:sz w:val="22"/>
          <w:szCs w:val="22"/>
        </w:rPr>
      </w:pPr>
      <w:r w:rsidRPr="00942E9F">
        <w:rPr>
          <w:rFonts w:ascii="Calibri" w:hAnsi="Calibri" w:cs="Calibri"/>
          <w:sz w:val="22"/>
          <w:szCs w:val="22"/>
        </w:rPr>
        <w:t>ul. Domańskiego 1,  68- 200  Żary</w:t>
      </w:r>
    </w:p>
    <w:p w14:paraId="6CD542A8" w14:textId="3D9E9BB6" w:rsidR="004E50CB" w:rsidRPr="00DA60A7" w:rsidRDefault="004E50CB" w:rsidP="00B52BEC">
      <w:pPr>
        <w:spacing w:line="276" w:lineRule="auto"/>
        <w:jc w:val="both"/>
        <w:rPr>
          <w:rFonts w:ascii="Calibri" w:hAnsi="Calibri" w:cs="Calibri"/>
          <w:sz w:val="22"/>
          <w:szCs w:val="22"/>
        </w:rPr>
      </w:pPr>
      <w:r w:rsidRPr="00DA60A7">
        <w:rPr>
          <w:rFonts w:ascii="Calibri" w:hAnsi="Calibri" w:cs="Calibri"/>
          <w:sz w:val="22"/>
          <w:szCs w:val="22"/>
        </w:rPr>
        <w:t xml:space="preserve">adres e-mail: </w:t>
      </w:r>
      <w:r w:rsidR="00942E9F" w:rsidRPr="00DA60A7">
        <w:rPr>
          <w:rFonts w:ascii="Calibri" w:hAnsi="Calibri" w:cs="Calibri"/>
          <w:sz w:val="22"/>
          <w:szCs w:val="22"/>
        </w:rPr>
        <w:t>poczta@mops.zary.pl</w:t>
      </w:r>
    </w:p>
    <w:p w14:paraId="450F4314" w14:textId="77777777" w:rsidR="00B41CED" w:rsidRPr="00345051" w:rsidRDefault="00B41CED" w:rsidP="00B52BEC">
      <w:pPr>
        <w:spacing w:line="276" w:lineRule="auto"/>
        <w:jc w:val="both"/>
        <w:rPr>
          <w:rFonts w:ascii="Calibri" w:hAnsi="Calibri" w:cs="Calibri"/>
          <w:sz w:val="22"/>
          <w:szCs w:val="22"/>
        </w:rPr>
      </w:pPr>
    </w:p>
    <w:p w14:paraId="758D3A11" w14:textId="77777777" w:rsidR="00D15BE1" w:rsidRPr="00345051" w:rsidRDefault="00D15BE1" w:rsidP="007B3E08">
      <w:pPr>
        <w:numPr>
          <w:ilvl w:val="0"/>
          <w:numId w:val="1"/>
        </w:numPr>
        <w:spacing w:line="276" w:lineRule="auto"/>
        <w:jc w:val="both"/>
        <w:rPr>
          <w:rFonts w:ascii="Calibri" w:hAnsi="Calibri" w:cs="Calibri"/>
          <w:sz w:val="22"/>
          <w:szCs w:val="22"/>
        </w:rPr>
      </w:pPr>
      <w:r w:rsidRPr="00345051">
        <w:rPr>
          <w:rFonts w:ascii="Calibri" w:hAnsi="Calibri" w:cs="Calibri"/>
          <w:sz w:val="22"/>
          <w:szCs w:val="22"/>
        </w:rPr>
        <w:t>Tryb udzielenia zamówienia:</w:t>
      </w:r>
    </w:p>
    <w:p w14:paraId="45F99C48" w14:textId="52DA7F6B" w:rsidR="00B52BEC" w:rsidRPr="00345051" w:rsidRDefault="00B52BEC" w:rsidP="007B3E08">
      <w:pPr>
        <w:numPr>
          <w:ilvl w:val="1"/>
          <w:numId w:val="2"/>
        </w:numPr>
        <w:autoSpaceDE w:val="0"/>
        <w:autoSpaceDN w:val="0"/>
        <w:adjustRightInd w:val="0"/>
        <w:spacing w:line="276" w:lineRule="auto"/>
        <w:jc w:val="both"/>
        <w:rPr>
          <w:rFonts w:ascii="Calibri" w:hAnsi="Calibri" w:cs="Calibri"/>
          <w:sz w:val="22"/>
          <w:szCs w:val="22"/>
        </w:rPr>
      </w:pPr>
      <w:r w:rsidRPr="00345051">
        <w:rPr>
          <w:rFonts w:ascii="Calibri" w:hAnsi="Calibri" w:cs="Calibri"/>
          <w:sz w:val="22"/>
          <w:szCs w:val="22"/>
        </w:rPr>
        <w:t xml:space="preserve"> </w:t>
      </w:r>
      <w:r w:rsidR="00D15BE1" w:rsidRPr="00345051">
        <w:rPr>
          <w:rFonts w:ascii="Calibri" w:hAnsi="Calibri" w:cs="Calibri"/>
          <w:sz w:val="22"/>
          <w:szCs w:val="22"/>
        </w:rPr>
        <w:t xml:space="preserve">Postępowanie prowadzone jest w trybie zapytania ofertowego, do którego </w:t>
      </w:r>
      <w:r w:rsidR="00D15BE1" w:rsidRPr="00345051">
        <w:rPr>
          <w:rFonts w:ascii="Calibri" w:hAnsi="Calibri" w:cs="Calibri"/>
          <w:b/>
          <w:bCs/>
          <w:sz w:val="22"/>
          <w:szCs w:val="22"/>
        </w:rPr>
        <w:t xml:space="preserve">nie mają zastosowania </w:t>
      </w:r>
      <w:r w:rsidR="00D15BE1" w:rsidRPr="00345051">
        <w:rPr>
          <w:rFonts w:ascii="Calibri" w:hAnsi="Calibri" w:cs="Calibri"/>
          <w:sz w:val="22"/>
          <w:szCs w:val="22"/>
        </w:rPr>
        <w:t xml:space="preserve">przepisy ustawy z dnia 29 stycznia 2004 r. Prawo zamówień publicznych (t.j. Dz. U. </w:t>
      </w:r>
      <w:r w:rsidRPr="00345051">
        <w:rPr>
          <w:rFonts w:ascii="Calibri" w:hAnsi="Calibri" w:cs="Calibri"/>
          <w:sz w:val="22"/>
          <w:szCs w:val="22"/>
        </w:rPr>
        <w:t xml:space="preserve"> </w:t>
      </w:r>
      <w:r w:rsidR="00942E9F">
        <w:rPr>
          <w:rFonts w:ascii="Calibri" w:hAnsi="Calibri" w:cs="Calibri"/>
          <w:sz w:val="22"/>
          <w:szCs w:val="22"/>
        </w:rPr>
        <w:t>poz. 2019</w:t>
      </w:r>
      <w:r w:rsidR="00D15BE1" w:rsidRPr="00345051">
        <w:rPr>
          <w:rFonts w:ascii="Calibri" w:hAnsi="Calibri" w:cs="Calibri"/>
          <w:sz w:val="22"/>
          <w:szCs w:val="22"/>
        </w:rPr>
        <w:t xml:space="preserve"> ze zm.), zwanej dalej „ustawą Pzp”.</w:t>
      </w:r>
    </w:p>
    <w:p w14:paraId="13ED449C" w14:textId="77777777" w:rsidR="00F837F8" w:rsidRPr="00345051" w:rsidRDefault="00B52BEC" w:rsidP="007B3E08">
      <w:pPr>
        <w:numPr>
          <w:ilvl w:val="1"/>
          <w:numId w:val="2"/>
        </w:numPr>
        <w:autoSpaceDE w:val="0"/>
        <w:autoSpaceDN w:val="0"/>
        <w:adjustRightInd w:val="0"/>
        <w:spacing w:line="276" w:lineRule="auto"/>
        <w:jc w:val="both"/>
        <w:rPr>
          <w:rFonts w:ascii="Calibri" w:hAnsi="Calibri" w:cs="Calibri"/>
          <w:sz w:val="22"/>
          <w:szCs w:val="22"/>
        </w:rPr>
      </w:pPr>
      <w:r w:rsidRPr="00345051">
        <w:rPr>
          <w:rFonts w:ascii="Calibri" w:hAnsi="Calibri" w:cs="Calibri"/>
          <w:sz w:val="22"/>
          <w:szCs w:val="22"/>
        </w:rPr>
        <w:t xml:space="preserve"> </w:t>
      </w:r>
      <w:r w:rsidR="00F837F8" w:rsidRPr="00345051">
        <w:rPr>
          <w:rFonts w:ascii="Calibri" w:hAnsi="Calibri" w:cs="Calibri"/>
          <w:sz w:val="22"/>
          <w:szCs w:val="22"/>
        </w:rPr>
        <w:t>Niniejsze postępowanie prowadzone jest z zachowaniem zasad</w:t>
      </w:r>
      <w:r w:rsidRPr="00345051">
        <w:rPr>
          <w:rFonts w:ascii="Calibri" w:hAnsi="Calibri" w:cs="Calibri"/>
          <w:sz w:val="22"/>
          <w:szCs w:val="22"/>
        </w:rPr>
        <w:t xml:space="preserve"> uczciwej konkurencji, jawności </w:t>
      </w:r>
      <w:r w:rsidR="00F837F8" w:rsidRPr="00345051">
        <w:rPr>
          <w:rFonts w:ascii="Calibri" w:hAnsi="Calibri" w:cs="Calibri"/>
          <w:sz w:val="22"/>
          <w:szCs w:val="22"/>
        </w:rPr>
        <w:t>i przejrzystości.</w:t>
      </w:r>
    </w:p>
    <w:p w14:paraId="106DCEF8" w14:textId="77777777" w:rsidR="00FD3F5E" w:rsidRPr="00345051" w:rsidRDefault="00FD3F5E" w:rsidP="00FD3F5E">
      <w:pPr>
        <w:numPr>
          <w:ilvl w:val="1"/>
          <w:numId w:val="2"/>
        </w:numPr>
        <w:autoSpaceDE w:val="0"/>
        <w:autoSpaceDN w:val="0"/>
        <w:adjustRightInd w:val="0"/>
        <w:spacing w:line="276" w:lineRule="auto"/>
        <w:jc w:val="both"/>
        <w:rPr>
          <w:rFonts w:ascii="Calibri" w:hAnsi="Calibri" w:cs="Calibri"/>
          <w:sz w:val="22"/>
          <w:szCs w:val="22"/>
        </w:rPr>
      </w:pPr>
      <w:r w:rsidRPr="00345051">
        <w:rPr>
          <w:rFonts w:ascii="Calibri" w:hAnsi="Calibri" w:cs="Calibri"/>
          <w:sz w:val="22"/>
          <w:szCs w:val="22"/>
        </w:rPr>
        <w:t>Zamawiający nie dopuszcza możliwości składania ofert częściowych i wariantowych.</w:t>
      </w:r>
    </w:p>
    <w:p w14:paraId="5FA9BFB5" w14:textId="77777777" w:rsidR="00FD3F5E" w:rsidRPr="00345051" w:rsidRDefault="00FD3F5E" w:rsidP="00FD3F5E">
      <w:pPr>
        <w:autoSpaceDE w:val="0"/>
        <w:autoSpaceDN w:val="0"/>
        <w:adjustRightInd w:val="0"/>
        <w:spacing w:line="276" w:lineRule="auto"/>
        <w:ind w:left="810"/>
        <w:jc w:val="both"/>
        <w:rPr>
          <w:rFonts w:ascii="Calibri" w:hAnsi="Calibri" w:cs="Calibri"/>
          <w:sz w:val="22"/>
          <w:szCs w:val="22"/>
        </w:rPr>
      </w:pPr>
    </w:p>
    <w:p w14:paraId="0E2C64C3" w14:textId="77777777" w:rsidR="00B52BEC" w:rsidRPr="00345051" w:rsidRDefault="007D3D03" w:rsidP="007B3E08">
      <w:pPr>
        <w:numPr>
          <w:ilvl w:val="0"/>
          <w:numId w:val="1"/>
        </w:numPr>
        <w:spacing w:line="276" w:lineRule="auto"/>
        <w:jc w:val="both"/>
        <w:rPr>
          <w:rFonts w:ascii="Calibri" w:hAnsi="Calibri" w:cs="Calibri"/>
          <w:sz w:val="22"/>
          <w:szCs w:val="22"/>
        </w:rPr>
      </w:pPr>
      <w:r w:rsidRPr="00345051">
        <w:rPr>
          <w:rFonts w:ascii="Calibri" w:hAnsi="Calibri" w:cs="Calibri"/>
          <w:sz w:val="22"/>
          <w:szCs w:val="22"/>
        </w:rPr>
        <w:t>Przedmiot zamówienia:</w:t>
      </w:r>
    </w:p>
    <w:p w14:paraId="582256CB" w14:textId="77777777" w:rsidR="00CE212F" w:rsidRPr="00345051" w:rsidRDefault="004E50CB" w:rsidP="007B3E08">
      <w:pPr>
        <w:numPr>
          <w:ilvl w:val="0"/>
          <w:numId w:val="3"/>
        </w:numPr>
        <w:spacing w:line="276" w:lineRule="auto"/>
        <w:jc w:val="both"/>
        <w:rPr>
          <w:rFonts w:ascii="Calibri" w:hAnsi="Calibri" w:cs="Calibri"/>
          <w:sz w:val="22"/>
          <w:szCs w:val="22"/>
        </w:rPr>
      </w:pPr>
      <w:r w:rsidRPr="00345051">
        <w:rPr>
          <w:rFonts w:ascii="Calibri" w:hAnsi="Calibri" w:cs="Calibri"/>
          <w:b/>
          <w:sz w:val="22"/>
          <w:szCs w:val="22"/>
        </w:rPr>
        <w:t>Wybór Instytucji Finansowej zarządzającej</w:t>
      </w:r>
      <w:r w:rsidR="00F837F8" w:rsidRPr="00345051">
        <w:rPr>
          <w:rFonts w:ascii="Calibri" w:hAnsi="Calibri" w:cs="Calibri"/>
          <w:b/>
          <w:sz w:val="22"/>
          <w:szCs w:val="22"/>
        </w:rPr>
        <w:t xml:space="preserve"> i prowadzącej Pracownicze Plany Kapitałowe (PPK). </w:t>
      </w:r>
    </w:p>
    <w:p w14:paraId="38688E4D" w14:textId="1992E97E" w:rsidR="00F837F8" w:rsidRPr="00345051" w:rsidRDefault="00F837F8" w:rsidP="007B3E08">
      <w:pPr>
        <w:numPr>
          <w:ilvl w:val="0"/>
          <w:numId w:val="3"/>
        </w:numPr>
        <w:spacing w:line="276" w:lineRule="auto"/>
        <w:jc w:val="both"/>
        <w:rPr>
          <w:rFonts w:ascii="Calibri" w:hAnsi="Calibri" w:cs="Calibri"/>
          <w:sz w:val="22"/>
          <w:szCs w:val="22"/>
        </w:rPr>
      </w:pPr>
      <w:r w:rsidRPr="00345051">
        <w:rPr>
          <w:rFonts w:ascii="Calibri" w:hAnsi="Calibri" w:cs="Calibri"/>
          <w:sz w:val="22"/>
          <w:szCs w:val="22"/>
        </w:rPr>
        <w:t>Przedmiotem zamówienia jest wybór instytucji finansowej zarządzającej i prowadzącej Pracownicze Plany Kapitałowe dla</w:t>
      </w:r>
      <w:r w:rsidR="00FD5C30" w:rsidRPr="00345051">
        <w:rPr>
          <w:rFonts w:ascii="Calibri" w:hAnsi="Calibri" w:cs="Calibri"/>
          <w:sz w:val="22"/>
          <w:szCs w:val="22"/>
        </w:rPr>
        <w:t xml:space="preserve"> pracowników</w:t>
      </w:r>
      <w:r w:rsidRPr="00345051">
        <w:rPr>
          <w:rFonts w:ascii="Calibri" w:hAnsi="Calibri" w:cs="Calibri"/>
          <w:sz w:val="22"/>
          <w:szCs w:val="22"/>
        </w:rPr>
        <w:t xml:space="preserve"> </w:t>
      </w:r>
      <w:r w:rsidR="00246304">
        <w:rPr>
          <w:rFonts w:ascii="Calibri" w:hAnsi="Calibri" w:cs="Calibri"/>
          <w:sz w:val="22"/>
          <w:szCs w:val="22"/>
        </w:rPr>
        <w:t xml:space="preserve">Miejskiego Ośrodka Pomocy Społecznej </w:t>
      </w:r>
      <w:r w:rsidR="00246304">
        <w:rPr>
          <w:rFonts w:ascii="Calibri" w:hAnsi="Calibri" w:cs="Calibri"/>
          <w:sz w:val="22"/>
          <w:szCs w:val="22"/>
        </w:rPr>
        <w:br/>
        <w:t>w Żarach</w:t>
      </w:r>
      <w:r w:rsidRPr="00345051">
        <w:rPr>
          <w:rFonts w:ascii="Calibri" w:hAnsi="Calibri" w:cs="Calibri"/>
          <w:sz w:val="22"/>
          <w:szCs w:val="22"/>
        </w:rPr>
        <w:t xml:space="preserve"> zgodnie z warunkami zawartymi w niniejszym zapytaniu oraz na zasadach określonych w ustawie z dnia 4 października 2018 r. o pracowniczych planach kapitałowych (t.j. Dz. U. z 2020 r., poz. 1342 ze zm.).</w:t>
      </w:r>
    </w:p>
    <w:p w14:paraId="1E27F0AC" w14:textId="77777777" w:rsidR="006C5136" w:rsidRPr="00345051" w:rsidRDefault="00CE212F" w:rsidP="007B3E08">
      <w:pPr>
        <w:numPr>
          <w:ilvl w:val="0"/>
          <w:numId w:val="3"/>
        </w:numPr>
        <w:spacing w:line="276" w:lineRule="auto"/>
        <w:jc w:val="both"/>
        <w:rPr>
          <w:rFonts w:ascii="Calibri" w:hAnsi="Calibri" w:cs="Calibri"/>
          <w:sz w:val="22"/>
          <w:szCs w:val="22"/>
        </w:rPr>
      </w:pPr>
      <w:r w:rsidRPr="00345051">
        <w:rPr>
          <w:rFonts w:ascii="Calibri" w:hAnsi="Calibri" w:cs="Calibri"/>
          <w:sz w:val="22"/>
          <w:szCs w:val="22"/>
        </w:rPr>
        <w:t>Istotne warunki zamówienia:</w:t>
      </w:r>
    </w:p>
    <w:p w14:paraId="7D48C202" w14:textId="77777777" w:rsidR="006C5136" w:rsidRPr="00345051" w:rsidRDefault="006C5136" w:rsidP="007B3E08">
      <w:pPr>
        <w:numPr>
          <w:ilvl w:val="0"/>
          <w:numId w:val="5"/>
        </w:numPr>
        <w:spacing w:line="276" w:lineRule="auto"/>
        <w:jc w:val="both"/>
        <w:rPr>
          <w:rFonts w:ascii="Calibri" w:hAnsi="Calibri" w:cs="Calibri"/>
          <w:sz w:val="22"/>
          <w:szCs w:val="22"/>
        </w:rPr>
      </w:pPr>
      <w:r w:rsidRPr="00345051">
        <w:rPr>
          <w:rFonts w:ascii="Calibri" w:hAnsi="Calibri" w:cs="Calibri"/>
          <w:sz w:val="22"/>
          <w:szCs w:val="22"/>
        </w:rPr>
        <w:t xml:space="preserve">Zapewnienie przez Wykonawcę wsparcia w procesie wdrażania PPK, w tym: </w:t>
      </w:r>
    </w:p>
    <w:p w14:paraId="6B47CA86" w14:textId="61D890FE" w:rsidR="00530735" w:rsidRPr="00345051" w:rsidRDefault="00530735" w:rsidP="007B3E08">
      <w:pPr>
        <w:numPr>
          <w:ilvl w:val="0"/>
          <w:numId w:val="6"/>
        </w:numPr>
        <w:autoSpaceDE w:val="0"/>
        <w:autoSpaceDN w:val="0"/>
        <w:adjustRightInd w:val="0"/>
        <w:spacing w:line="276" w:lineRule="auto"/>
        <w:jc w:val="both"/>
        <w:rPr>
          <w:rFonts w:ascii="Calibri" w:hAnsi="Calibri" w:cs="Calibri"/>
          <w:sz w:val="22"/>
          <w:szCs w:val="22"/>
        </w:rPr>
      </w:pPr>
      <w:r w:rsidRPr="00345051">
        <w:rPr>
          <w:rFonts w:ascii="Calibri" w:hAnsi="Calibri" w:cs="Calibri"/>
          <w:sz w:val="22"/>
          <w:szCs w:val="22"/>
        </w:rPr>
        <w:t xml:space="preserve">opracowanie wstępnego harmonogramu wdrożenia PPK w </w:t>
      </w:r>
      <w:r w:rsidR="00942E9F">
        <w:rPr>
          <w:rFonts w:ascii="Calibri" w:hAnsi="Calibri" w:cs="Calibri"/>
          <w:sz w:val="22"/>
          <w:szCs w:val="22"/>
        </w:rPr>
        <w:t>MOPS w Żarach</w:t>
      </w:r>
    </w:p>
    <w:p w14:paraId="3C316400" w14:textId="77777777" w:rsidR="00530735" w:rsidRPr="00345051" w:rsidRDefault="006C5136" w:rsidP="007B3E08">
      <w:pPr>
        <w:numPr>
          <w:ilvl w:val="0"/>
          <w:numId w:val="6"/>
        </w:numPr>
        <w:autoSpaceDE w:val="0"/>
        <w:autoSpaceDN w:val="0"/>
        <w:adjustRightInd w:val="0"/>
        <w:spacing w:line="276" w:lineRule="auto"/>
        <w:jc w:val="both"/>
        <w:rPr>
          <w:rFonts w:ascii="Calibri" w:hAnsi="Calibri" w:cs="Calibri"/>
          <w:sz w:val="22"/>
          <w:szCs w:val="22"/>
        </w:rPr>
      </w:pPr>
      <w:r w:rsidRPr="00345051">
        <w:rPr>
          <w:rFonts w:ascii="Calibri" w:hAnsi="Calibri" w:cs="Calibri"/>
          <w:sz w:val="22"/>
          <w:szCs w:val="22"/>
        </w:rPr>
        <w:t>przeprowadzenie kampanii informacyjnej wśród pracowników</w:t>
      </w:r>
      <w:r w:rsidR="00530735" w:rsidRPr="00345051">
        <w:rPr>
          <w:rFonts w:ascii="Calibri" w:hAnsi="Calibri" w:cs="Calibri"/>
          <w:sz w:val="22"/>
          <w:szCs w:val="22"/>
        </w:rPr>
        <w:t xml:space="preserve"> oraz przekazanie materiałów informacyjnych </w:t>
      </w:r>
      <w:r w:rsidRPr="00345051">
        <w:rPr>
          <w:rFonts w:ascii="Calibri" w:hAnsi="Calibri" w:cs="Calibri"/>
          <w:sz w:val="22"/>
          <w:szCs w:val="22"/>
        </w:rPr>
        <w:t xml:space="preserve"> na temat PPK</w:t>
      </w:r>
      <w:r w:rsidR="00530735" w:rsidRPr="00345051">
        <w:rPr>
          <w:rFonts w:ascii="Calibri" w:hAnsi="Calibri" w:cs="Calibri"/>
          <w:sz w:val="22"/>
          <w:szCs w:val="22"/>
        </w:rPr>
        <w:t>,</w:t>
      </w:r>
    </w:p>
    <w:p w14:paraId="4DD62E70" w14:textId="77777777" w:rsidR="00530735" w:rsidRPr="00345051" w:rsidRDefault="006C5136" w:rsidP="007B3E08">
      <w:pPr>
        <w:numPr>
          <w:ilvl w:val="0"/>
          <w:numId w:val="7"/>
        </w:numPr>
        <w:autoSpaceDE w:val="0"/>
        <w:autoSpaceDN w:val="0"/>
        <w:adjustRightInd w:val="0"/>
        <w:spacing w:line="276" w:lineRule="auto"/>
        <w:jc w:val="both"/>
        <w:rPr>
          <w:rFonts w:ascii="Calibri" w:hAnsi="Calibri" w:cs="Calibri"/>
          <w:sz w:val="22"/>
          <w:szCs w:val="22"/>
        </w:rPr>
      </w:pPr>
      <w:r w:rsidRPr="00345051">
        <w:rPr>
          <w:rFonts w:ascii="Calibri" w:hAnsi="Calibri" w:cs="Calibri"/>
          <w:sz w:val="22"/>
          <w:szCs w:val="22"/>
        </w:rPr>
        <w:t xml:space="preserve">przeszkolenie </w:t>
      </w:r>
      <w:r w:rsidR="00530735" w:rsidRPr="00345051">
        <w:rPr>
          <w:rFonts w:ascii="Calibri" w:hAnsi="Calibri" w:cs="Calibri"/>
          <w:sz w:val="22"/>
          <w:szCs w:val="22"/>
        </w:rPr>
        <w:t>uczestników PPK w zakresie obsługi administracyjnej indywidualnego konta w terminach ustalonych z Zamawiającym,</w:t>
      </w:r>
    </w:p>
    <w:p w14:paraId="2CC061BF" w14:textId="325FE84B" w:rsidR="006C5136" w:rsidRPr="00345051" w:rsidRDefault="00530735" w:rsidP="007B3E08">
      <w:pPr>
        <w:numPr>
          <w:ilvl w:val="0"/>
          <w:numId w:val="7"/>
        </w:numPr>
        <w:autoSpaceDE w:val="0"/>
        <w:autoSpaceDN w:val="0"/>
        <w:adjustRightInd w:val="0"/>
        <w:spacing w:line="276" w:lineRule="auto"/>
        <w:jc w:val="both"/>
        <w:rPr>
          <w:rFonts w:ascii="Calibri" w:hAnsi="Calibri" w:cs="Calibri"/>
          <w:sz w:val="22"/>
          <w:szCs w:val="22"/>
        </w:rPr>
      </w:pPr>
      <w:r w:rsidRPr="00345051">
        <w:rPr>
          <w:rFonts w:ascii="Calibri" w:hAnsi="Calibri" w:cs="Calibri"/>
          <w:sz w:val="22"/>
          <w:szCs w:val="22"/>
        </w:rPr>
        <w:t>przeszkoleni</w:t>
      </w:r>
      <w:r w:rsidR="00942E9F">
        <w:rPr>
          <w:rFonts w:ascii="Calibri" w:hAnsi="Calibri" w:cs="Calibri"/>
          <w:sz w:val="22"/>
          <w:szCs w:val="22"/>
        </w:rPr>
        <w:t>e  pracowników działu ekonomicznego</w:t>
      </w:r>
      <w:r w:rsidRPr="00345051">
        <w:rPr>
          <w:rFonts w:ascii="Calibri" w:hAnsi="Calibri" w:cs="Calibri"/>
          <w:sz w:val="22"/>
          <w:szCs w:val="22"/>
        </w:rPr>
        <w:t xml:space="preserve"> i działu kadr w zakresie obsługi modułu dla pracodawcy  w terminach ustalonych z Zamawiającym,</w:t>
      </w:r>
    </w:p>
    <w:p w14:paraId="6B7294CE" w14:textId="77777777" w:rsidR="006C5136" w:rsidRPr="00345051" w:rsidRDefault="006C5136" w:rsidP="007B3E08">
      <w:pPr>
        <w:numPr>
          <w:ilvl w:val="0"/>
          <w:numId w:val="7"/>
        </w:numPr>
        <w:autoSpaceDE w:val="0"/>
        <w:autoSpaceDN w:val="0"/>
        <w:adjustRightInd w:val="0"/>
        <w:spacing w:line="276" w:lineRule="auto"/>
        <w:jc w:val="both"/>
        <w:rPr>
          <w:rFonts w:ascii="Calibri" w:hAnsi="Calibri" w:cs="Calibri"/>
          <w:sz w:val="22"/>
          <w:szCs w:val="22"/>
        </w:rPr>
      </w:pPr>
      <w:r w:rsidRPr="00345051">
        <w:rPr>
          <w:rFonts w:ascii="Calibri" w:hAnsi="Calibri" w:cs="Calibri"/>
          <w:sz w:val="22"/>
          <w:szCs w:val="22"/>
        </w:rPr>
        <w:t xml:space="preserve">inne działania proponowane przez Wykonawcę. </w:t>
      </w:r>
    </w:p>
    <w:p w14:paraId="25C39A6C" w14:textId="77777777" w:rsidR="006C5136" w:rsidRPr="00345051" w:rsidRDefault="006C5136" w:rsidP="007B3E08">
      <w:pPr>
        <w:pStyle w:val="Default"/>
        <w:numPr>
          <w:ilvl w:val="0"/>
          <w:numId w:val="5"/>
        </w:numPr>
        <w:spacing w:line="276" w:lineRule="auto"/>
        <w:jc w:val="both"/>
        <w:rPr>
          <w:color w:val="auto"/>
          <w:sz w:val="22"/>
          <w:szCs w:val="22"/>
        </w:rPr>
      </w:pPr>
      <w:r w:rsidRPr="00345051">
        <w:rPr>
          <w:color w:val="auto"/>
          <w:sz w:val="22"/>
          <w:szCs w:val="22"/>
        </w:rPr>
        <w:t xml:space="preserve">Kompleksowe wsparcie formalno-prawne związane z przygotowaniem PPK, w tym: </w:t>
      </w:r>
    </w:p>
    <w:p w14:paraId="5C07F72D" w14:textId="77777777" w:rsidR="006C5136" w:rsidRPr="00345051" w:rsidRDefault="006C5136" w:rsidP="007B3E08">
      <w:pPr>
        <w:pStyle w:val="Default"/>
        <w:numPr>
          <w:ilvl w:val="0"/>
          <w:numId w:val="8"/>
        </w:numPr>
        <w:spacing w:line="276" w:lineRule="auto"/>
        <w:jc w:val="both"/>
        <w:rPr>
          <w:color w:val="auto"/>
          <w:sz w:val="22"/>
          <w:szCs w:val="22"/>
        </w:rPr>
      </w:pPr>
      <w:r w:rsidRPr="00345051">
        <w:rPr>
          <w:color w:val="auto"/>
          <w:sz w:val="22"/>
          <w:szCs w:val="22"/>
        </w:rPr>
        <w:t xml:space="preserve">przygotowanie wzorów dokumentów dotyczących PPK w wersji elektronicznej, </w:t>
      </w:r>
    </w:p>
    <w:p w14:paraId="38A2604D" w14:textId="77777777" w:rsidR="006C5136" w:rsidRPr="00345051" w:rsidRDefault="006C5136" w:rsidP="007B3E08">
      <w:pPr>
        <w:pStyle w:val="Default"/>
        <w:numPr>
          <w:ilvl w:val="0"/>
          <w:numId w:val="8"/>
        </w:numPr>
        <w:spacing w:line="276" w:lineRule="auto"/>
        <w:jc w:val="both"/>
        <w:rPr>
          <w:color w:val="auto"/>
          <w:sz w:val="22"/>
          <w:szCs w:val="22"/>
        </w:rPr>
      </w:pPr>
      <w:r w:rsidRPr="00345051">
        <w:rPr>
          <w:color w:val="auto"/>
          <w:sz w:val="22"/>
          <w:szCs w:val="22"/>
        </w:rPr>
        <w:t xml:space="preserve">wsparcie prawne przy rozwiązywaniu problemów interpretacyjnych, </w:t>
      </w:r>
    </w:p>
    <w:p w14:paraId="4855337A" w14:textId="77777777" w:rsidR="006C5136" w:rsidRPr="00345051" w:rsidRDefault="006C5136" w:rsidP="007B3E08">
      <w:pPr>
        <w:pStyle w:val="Default"/>
        <w:numPr>
          <w:ilvl w:val="0"/>
          <w:numId w:val="8"/>
        </w:numPr>
        <w:spacing w:line="276" w:lineRule="auto"/>
        <w:jc w:val="both"/>
        <w:rPr>
          <w:color w:val="auto"/>
          <w:sz w:val="22"/>
          <w:szCs w:val="22"/>
        </w:rPr>
      </w:pPr>
      <w:r w:rsidRPr="00345051">
        <w:rPr>
          <w:color w:val="auto"/>
          <w:sz w:val="22"/>
          <w:szCs w:val="22"/>
        </w:rPr>
        <w:t xml:space="preserve">wsparcie w opracowywaniu procedury funkcjonowania PPK u Zamawiającego. </w:t>
      </w:r>
    </w:p>
    <w:p w14:paraId="07A4B06E" w14:textId="77777777" w:rsidR="006C5136" w:rsidRPr="00345051" w:rsidRDefault="006C5136" w:rsidP="007B3E08">
      <w:pPr>
        <w:pStyle w:val="Default"/>
        <w:numPr>
          <w:ilvl w:val="0"/>
          <w:numId w:val="5"/>
        </w:numPr>
        <w:spacing w:line="276" w:lineRule="auto"/>
        <w:jc w:val="both"/>
        <w:rPr>
          <w:color w:val="auto"/>
          <w:sz w:val="22"/>
          <w:szCs w:val="22"/>
        </w:rPr>
      </w:pPr>
      <w:r w:rsidRPr="00345051">
        <w:rPr>
          <w:color w:val="auto"/>
          <w:sz w:val="22"/>
          <w:szCs w:val="22"/>
        </w:rPr>
        <w:t xml:space="preserve">Uruchomienie, wdrożenie i bieżąca obsługa PPK, w tym: </w:t>
      </w:r>
    </w:p>
    <w:p w14:paraId="54112F05" w14:textId="77777777" w:rsidR="006C5136" w:rsidRPr="00345051" w:rsidRDefault="006C5136" w:rsidP="007B3E08">
      <w:pPr>
        <w:pStyle w:val="Default"/>
        <w:numPr>
          <w:ilvl w:val="0"/>
          <w:numId w:val="9"/>
        </w:numPr>
        <w:spacing w:line="276" w:lineRule="auto"/>
        <w:jc w:val="both"/>
        <w:rPr>
          <w:color w:val="auto"/>
          <w:sz w:val="22"/>
          <w:szCs w:val="22"/>
        </w:rPr>
      </w:pPr>
      <w:r w:rsidRPr="00345051">
        <w:rPr>
          <w:color w:val="auto"/>
          <w:sz w:val="22"/>
          <w:szCs w:val="22"/>
        </w:rPr>
        <w:t xml:space="preserve">zapewnienie dedykowanego opiekuna do wsparcia Zamawiającego w całym procesie prowadzenia PPK, </w:t>
      </w:r>
    </w:p>
    <w:p w14:paraId="3245C276" w14:textId="77777777" w:rsidR="006C5136" w:rsidRPr="00345051" w:rsidRDefault="006C5136" w:rsidP="007B3E08">
      <w:pPr>
        <w:pStyle w:val="Default"/>
        <w:numPr>
          <w:ilvl w:val="0"/>
          <w:numId w:val="9"/>
        </w:numPr>
        <w:spacing w:after="68"/>
        <w:jc w:val="both"/>
        <w:rPr>
          <w:color w:val="auto"/>
          <w:sz w:val="22"/>
          <w:szCs w:val="22"/>
        </w:rPr>
      </w:pPr>
      <w:r w:rsidRPr="00345051">
        <w:rPr>
          <w:color w:val="auto"/>
          <w:sz w:val="22"/>
          <w:szCs w:val="22"/>
        </w:rPr>
        <w:lastRenderedPageBreak/>
        <w:t xml:space="preserve">zapewnienie bezpłatnej platformy internetowej dla Zamawiającego i uczestników PPK, </w:t>
      </w:r>
    </w:p>
    <w:p w14:paraId="3941F512" w14:textId="41C5CC97" w:rsidR="006C5136" w:rsidRPr="005E215C" w:rsidRDefault="006C5136" w:rsidP="007B3E08">
      <w:pPr>
        <w:pStyle w:val="Default"/>
        <w:numPr>
          <w:ilvl w:val="0"/>
          <w:numId w:val="9"/>
        </w:numPr>
        <w:jc w:val="both"/>
        <w:rPr>
          <w:color w:val="auto"/>
          <w:sz w:val="22"/>
          <w:szCs w:val="22"/>
        </w:rPr>
      </w:pPr>
      <w:r w:rsidRPr="005E215C">
        <w:rPr>
          <w:color w:val="auto"/>
          <w:sz w:val="22"/>
          <w:szCs w:val="22"/>
        </w:rPr>
        <w:t xml:space="preserve">zapewnienie </w:t>
      </w:r>
      <w:r w:rsidR="00D63CC8">
        <w:rPr>
          <w:color w:val="auto"/>
          <w:sz w:val="22"/>
          <w:szCs w:val="22"/>
        </w:rPr>
        <w:t xml:space="preserve">bezpłatnej </w:t>
      </w:r>
      <w:r w:rsidRPr="005E215C">
        <w:rPr>
          <w:color w:val="auto"/>
          <w:sz w:val="22"/>
          <w:szCs w:val="22"/>
        </w:rPr>
        <w:t xml:space="preserve">integracji modułu do prowadzenia PPK z posiadanym przez Zamawiającego systemem kadrowo-płacowym firmy </w:t>
      </w:r>
      <w:r w:rsidR="00B521C0" w:rsidRPr="005E215C">
        <w:rPr>
          <w:color w:val="auto"/>
          <w:sz w:val="22"/>
          <w:szCs w:val="22"/>
        </w:rPr>
        <w:t>Agema HR</w:t>
      </w:r>
      <w:r w:rsidR="00D63CC8">
        <w:rPr>
          <w:color w:val="auto"/>
          <w:sz w:val="22"/>
          <w:szCs w:val="22"/>
        </w:rPr>
        <w:t>.</w:t>
      </w:r>
      <w:r w:rsidRPr="005E215C">
        <w:rPr>
          <w:color w:val="auto"/>
          <w:sz w:val="22"/>
          <w:szCs w:val="22"/>
        </w:rPr>
        <w:t xml:space="preserve">  </w:t>
      </w:r>
    </w:p>
    <w:p w14:paraId="326382F7" w14:textId="77777777" w:rsidR="006C5136" w:rsidRPr="00345051" w:rsidRDefault="00A6667F" w:rsidP="007B3E08">
      <w:pPr>
        <w:numPr>
          <w:ilvl w:val="0"/>
          <w:numId w:val="3"/>
        </w:numPr>
        <w:spacing w:line="276" w:lineRule="auto"/>
        <w:jc w:val="both"/>
        <w:rPr>
          <w:rFonts w:ascii="Calibri" w:hAnsi="Calibri" w:cs="Calibri"/>
          <w:sz w:val="22"/>
          <w:szCs w:val="22"/>
        </w:rPr>
      </w:pPr>
      <w:r w:rsidRPr="00345051">
        <w:rPr>
          <w:rFonts w:ascii="Calibri" w:hAnsi="Calibri" w:cs="Calibri"/>
          <w:sz w:val="22"/>
          <w:szCs w:val="22"/>
        </w:rPr>
        <w:t>Informacje o zamawiającym</w:t>
      </w:r>
      <w:r w:rsidR="006B1C01" w:rsidRPr="00345051">
        <w:rPr>
          <w:rFonts w:ascii="Calibri" w:hAnsi="Calibri" w:cs="Calibri"/>
          <w:sz w:val="22"/>
          <w:szCs w:val="22"/>
        </w:rPr>
        <w:t>:</w:t>
      </w:r>
    </w:p>
    <w:p w14:paraId="2EA405E3" w14:textId="7E1D3DF3" w:rsidR="006B1C01" w:rsidRPr="00345051" w:rsidRDefault="00942E9F" w:rsidP="006B1C01">
      <w:pPr>
        <w:spacing w:line="276" w:lineRule="auto"/>
        <w:ind w:left="720"/>
        <w:jc w:val="both"/>
        <w:rPr>
          <w:rFonts w:ascii="Calibri" w:hAnsi="Calibri" w:cs="Calibri"/>
          <w:sz w:val="22"/>
          <w:szCs w:val="22"/>
        </w:rPr>
      </w:pPr>
      <w:r>
        <w:rPr>
          <w:rFonts w:ascii="Calibri" w:hAnsi="Calibri" w:cs="Calibri"/>
          <w:sz w:val="22"/>
          <w:szCs w:val="22"/>
        </w:rPr>
        <w:t>Miejski Ośrodek Pomocy Społecznej w Żarach</w:t>
      </w:r>
      <w:r w:rsidR="006B1C01" w:rsidRPr="00345051">
        <w:rPr>
          <w:rFonts w:ascii="Calibri" w:hAnsi="Calibri" w:cs="Calibri"/>
          <w:sz w:val="22"/>
          <w:szCs w:val="22"/>
        </w:rPr>
        <w:t xml:space="preserve"> na dzień </w:t>
      </w:r>
      <w:r w:rsidR="00F713C7">
        <w:rPr>
          <w:rFonts w:ascii="Calibri" w:hAnsi="Calibri" w:cs="Calibri"/>
          <w:sz w:val="22"/>
          <w:szCs w:val="22"/>
        </w:rPr>
        <w:t>01</w:t>
      </w:r>
      <w:r w:rsidR="006B1C01" w:rsidRPr="00345051">
        <w:rPr>
          <w:rFonts w:ascii="Calibri" w:hAnsi="Calibri" w:cs="Calibri"/>
          <w:sz w:val="22"/>
          <w:szCs w:val="22"/>
        </w:rPr>
        <w:t>.</w:t>
      </w:r>
      <w:r>
        <w:rPr>
          <w:rFonts w:ascii="Calibri" w:hAnsi="Calibri" w:cs="Calibri"/>
          <w:sz w:val="22"/>
          <w:szCs w:val="22"/>
        </w:rPr>
        <w:t>0</w:t>
      </w:r>
      <w:r w:rsidR="006B1C01" w:rsidRPr="00345051">
        <w:rPr>
          <w:rFonts w:ascii="Calibri" w:hAnsi="Calibri" w:cs="Calibri"/>
          <w:sz w:val="22"/>
          <w:szCs w:val="22"/>
        </w:rPr>
        <w:t>1</w:t>
      </w:r>
      <w:r>
        <w:rPr>
          <w:rFonts w:ascii="Calibri" w:hAnsi="Calibri" w:cs="Calibri"/>
          <w:sz w:val="22"/>
          <w:szCs w:val="22"/>
        </w:rPr>
        <w:t xml:space="preserve">.2021 r. zatrudnia </w:t>
      </w:r>
      <w:r w:rsidR="00637DC4" w:rsidRPr="00D63CC8">
        <w:rPr>
          <w:rFonts w:ascii="Calibri" w:hAnsi="Calibri" w:cs="Calibri"/>
          <w:b/>
          <w:sz w:val="22"/>
          <w:szCs w:val="22"/>
        </w:rPr>
        <w:t xml:space="preserve">78 </w:t>
      </w:r>
      <w:r w:rsidRPr="00637DC4">
        <w:rPr>
          <w:rFonts w:ascii="Calibri" w:hAnsi="Calibri" w:cs="Calibri"/>
          <w:color w:val="FF0000"/>
          <w:sz w:val="22"/>
          <w:szCs w:val="22"/>
        </w:rPr>
        <w:t xml:space="preserve"> </w:t>
      </w:r>
      <w:r w:rsidR="006B1C01" w:rsidRPr="00345051">
        <w:rPr>
          <w:rFonts w:ascii="Calibri" w:hAnsi="Calibri" w:cs="Calibri"/>
          <w:sz w:val="22"/>
          <w:szCs w:val="22"/>
        </w:rPr>
        <w:t>pracowników o następującej strukturze wiekowej:</w:t>
      </w:r>
    </w:p>
    <w:p w14:paraId="6582AC3B" w14:textId="77777777" w:rsidR="00154A36" w:rsidRPr="00345051" w:rsidRDefault="00154A36" w:rsidP="006B1C01">
      <w:pPr>
        <w:spacing w:line="276" w:lineRule="auto"/>
        <w:ind w:left="720"/>
        <w:jc w:val="both"/>
        <w:rPr>
          <w:rFonts w:ascii="Calibri" w:hAnsi="Calibri" w:cs="Calibr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1"/>
        <w:gridCol w:w="4339"/>
      </w:tblGrid>
      <w:tr w:rsidR="004D449C" w:rsidRPr="00345051" w14:paraId="08C0BFD0" w14:textId="77777777" w:rsidTr="00463AA7">
        <w:tc>
          <w:tcPr>
            <w:tcW w:w="4677" w:type="dxa"/>
            <w:shd w:val="clear" w:color="auto" w:fill="auto"/>
          </w:tcPr>
          <w:p w14:paraId="61163A4F" w14:textId="77777777" w:rsidR="006B1C01" w:rsidRPr="00345051" w:rsidRDefault="00BF3CFB" w:rsidP="00154A36">
            <w:pPr>
              <w:spacing w:line="276" w:lineRule="auto"/>
              <w:jc w:val="center"/>
              <w:rPr>
                <w:rFonts w:ascii="Calibri" w:hAnsi="Calibri" w:cs="Calibri"/>
                <w:b/>
                <w:sz w:val="22"/>
                <w:szCs w:val="22"/>
              </w:rPr>
            </w:pPr>
            <w:r w:rsidRPr="00345051">
              <w:rPr>
                <w:rFonts w:ascii="Calibri" w:hAnsi="Calibri" w:cs="Calibri"/>
                <w:b/>
                <w:sz w:val="22"/>
                <w:szCs w:val="22"/>
              </w:rPr>
              <w:t>Urodzeni w latach</w:t>
            </w:r>
          </w:p>
        </w:tc>
        <w:tc>
          <w:tcPr>
            <w:tcW w:w="4677" w:type="dxa"/>
            <w:shd w:val="clear" w:color="auto" w:fill="auto"/>
          </w:tcPr>
          <w:p w14:paraId="2CC7D19A" w14:textId="77777777" w:rsidR="006B1C01" w:rsidRPr="00345051" w:rsidRDefault="00BF3CFB" w:rsidP="00154A36">
            <w:pPr>
              <w:spacing w:line="276" w:lineRule="auto"/>
              <w:jc w:val="center"/>
              <w:rPr>
                <w:rFonts w:ascii="Calibri" w:hAnsi="Calibri" w:cs="Calibri"/>
                <w:b/>
                <w:sz w:val="22"/>
                <w:szCs w:val="22"/>
              </w:rPr>
            </w:pPr>
            <w:r w:rsidRPr="00345051">
              <w:rPr>
                <w:rFonts w:ascii="Calibri" w:hAnsi="Calibri" w:cs="Calibri"/>
                <w:b/>
                <w:sz w:val="22"/>
                <w:szCs w:val="22"/>
              </w:rPr>
              <w:t>Ilość osób</w:t>
            </w:r>
          </w:p>
        </w:tc>
      </w:tr>
      <w:tr w:rsidR="004D449C" w:rsidRPr="00345051" w14:paraId="4938C088" w14:textId="77777777" w:rsidTr="00463AA7">
        <w:tc>
          <w:tcPr>
            <w:tcW w:w="4677" w:type="dxa"/>
            <w:shd w:val="clear" w:color="auto" w:fill="auto"/>
          </w:tcPr>
          <w:p w14:paraId="658B513F" w14:textId="77777777" w:rsidR="006B1C01" w:rsidRPr="00345051" w:rsidRDefault="00154A36" w:rsidP="00154A36">
            <w:pPr>
              <w:spacing w:line="276" w:lineRule="auto"/>
              <w:jc w:val="center"/>
              <w:rPr>
                <w:rFonts w:ascii="Calibri" w:hAnsi="Calibri" w:cs="Calibri"/>
                <w:sz w:val="22"/>
                <w:szCs w:val="22"/>
              </w:rPr>
            </w:pPr>
            <w:r w:rsidRPr="00345051">
              <w:rPr>
                <w:rFonts w:ascii="Calibri" w:hAnsi="Calibri" w:cs="Calibri"/>
                <w:sz w:val="22"/>
                <w:szCs w:val="22"/>
              </w:rPr>
              <w:t>Przed rokiem 1970</w:t>
            </w:r>
          </w:p>
        </w:tc>
        <w:tc>
          <w:tcPr>
            <w:tcW w:w="4677" w:type="dxa"/>
            <w:shd w:val="clear" w:color="auto" w:fill="auto"/>
          </w:tcPr>
          <w:p w14:paraId="2CB8D10E" w14:textId="3A34B266" w:rsidR="006B1C01" w:rsidRPr="00345051" w:rsidRDefault="00637DC4" w:rsidP="00154A36">
            <w:pPr>
              <w:spacing w:line="276" w:lineRule="auto"/>
              <w:jc w:val="center"/>
              <w:rPr>
                <w:rFonts w:ascii="Calibri" w:hAnsi="Calibri" w:cs="Calibri"/>
                <w:sz w:val="22"/>
                <w:szCs w:val="22"/>
              </w:rPr>
            </w:pPr>
            <w:r>
              <w:rPr>
                <w:rFonts w:ascii="Calibri" w:hAnsi="Calibri" w:cs="Calibri"/>
                <w:sz w:val="22"/>
                <w:szCs w:val="22"/>
              </w:rPr>
              <w:t>15</w:t>
            </w:r>
          </w:p>
        </w:tc>
      </w:tr>
      <w:tr w:rsidR="004D449C" w:rsidRPr="00345051" w14:paraId="79AA7E44" w14:textId="77777777" w:rsidTr="00463AA7">
        <w:tc>
          <w:tcPr>
            <w:tcW w:w="4677" w:type="dxa"/>
            <w:shd w:val="clear" w:color="auto" w:fill="auto"/>
          </w:tcPr>
          <w:p w14:paraId="213EEEF6" w14:textId="77777777" w:rsidR="006B1C01" w:rsidRPr="00345051" w:rsidRDefault="00154A36" w:rsidP="00154A36">
            <w:pPr>
              <w:spacing w:line="276" w:lineRule="auto"/>
              <w:jc w:val="center"/>
              <w:rPr>
                <w:rFonts w:ascii="Calibri" w:hAnsi="Calibri" w:cs="Calibri"/>
                <w:sz w:val="22"/>
                <w:szCs w:val="22"/>
              </w:rPr>
            </w:pPr>
            <w:r w:rsidRPr="00345051">
              <w:rPr>
                <w:rFonts w:ascii="Calibri" w:hAnsi="Calibri" w:cs="Calibri"/>
                <w:sz w:val="22"/>
                <w:szCs w:val="22"/>
              </w:rPr>
              <w:t>1970 – 1979</w:t>
            </w:r>
          </w:p>
        </w:tc>
        <w:tc>
          <w:tcPr>
            <w:tcW w:w="4677" w:type="dxa"/>
            <w:shd w:val="clear" w:color="auto" w:fill="auto"/>
          </w:tcPr>
          <w:p w14:paraId="066206C6" w14:textId="0AC178EB" w:rsidR="006B1C01" w:rsidRPr="00345051" w:rsidRDefault="00637DC4" w:rsidP="00154A36">
            <w:pPr>
              <w:spacing w:line="276" w:lineRule="auto"/>
              <w:jc w:val="center"/>
              <w:rPr>
                <w:rFonts w:ascii="Calibri" w:hAnsi="Calibri" w:cs="Calibri"/>
                <w:sz w:val="22"/>
                <w:szCs w:val="22"/>
              </w:rPr>
            </w:pPr>
            <w:r>
              <w:rPr>
                <w:rFonts w:ascii="Calibri" w:hAnsi="Calibri" w:cs="Calibri"/>
                <w:sz w:val="22"/>
                <w:szCs w:val="22"/>
              </w:rPr>
              <w:t>30</w:t>
            </w:r>
          </w:p>
        </w:tc>
      </w:tr>
      <w:tr w:rsidR="004D449C" w:rsidRPr="00345051" w14:paraId="477BF5AC" w14:textId="77777777" w:rsidTr="00463AA7">
        <w:tc>
          <w:tcPr>
            <w:tcW w:w="4677" w:type="dxa"/>
            <w:shd w:val="clear" w:color="auto" w:fill="auto"/>
          </w:tcPr>
          <w:p w14:paraId="1CBAFA94" w14:textId="77777777" w:rsidR="006B1C01" w:rsidRPr="00345051" w:rsidRDefault="00154A36" w:rsidP="00154A36">
            <w:pPr>
              <w:spacing w:line="276" w:lineRule="auto"/>
              <w:jc w:val="center"/>
              <w:rPr>
                <w:rFonts w:ascii="Calibri" w:hAnsi="Calibri" w:cs="Calibri"/>
                <w:sz w:val="22"/>
                <w:szCs w:val="22"/>
              </w:rPr>
            </w:pPr>
            <w:r w:rsidRPr="00345051">
              <w:rPr>
                <w:rFonts w:ascii="Calibri" w:hAnsi="Calibri" w:cs="Calibri"/>
                <w:sz w:val="22"/>
                <w:szCs w:val="22"/>
              </w:rPr>
              <w:t>1980 – 1989</w:t>
            </w:r>
          </w:p>
        </w:tc>
        <w:tc>
          <w:tcPr>
            <w:tcW w:w="4677" w:type="dxa"/>
            <w:shd w:val="clear" w:color="auto" w:fill="auto"/>
          </w:tcPr>
          <w:p w14:paraId="4C2BCD9E" w14:textId="68158D66" w:rsidR="006B1C01" w:rsidRPr="00345051" w:rsidRDefault="00637DC4" w:rsidP="00154A36">
            <w:pPr>
              <w:spacing w:line="276" w:lineRule="auto"/>
              <w:jc w:val="center"/>
              <w:rPr>
                <w:rFonts w:ascii="Calibri" w:hAnsi="Calibri" w:cs="Calibri"/>
                <w:sz w:val="22"/>
                <w:szCs w:val="22"/>
              </w:rPr>
            </w:pPr>
            <w:r>
              <w:rPr>
                <w:rFonts w:ascii="Calibri" w:hAnsi="Calibri" w:cs="Calibri"/>
                <w:sz w:val="22"/>
                <w:szCs w:val="22"/>
              </w:rPr>
              <w:t>24</w:t>
            </w:r>
          </w:p>
        </w:tc>
      </w:tr>
      <w:tr w:rsidR="004D449C" w:rsidRPr="00345051" w14:paraId="5907B833" w14:textId="77777777" w:rsidTr="00463AA7">
        <w:tc>
          <w:tcPr>
            <w:tcW w:w="4677" w:type="dxa"/>
            <w:shd w:val="clear" w:color="auto" w:fill="auto"/>
          </w:tcPr>
          <w:p w14:paraId="798CA810" w14:textId="77777777" w:rsidR="006B1C01" w:rsidRPr="00345051" w:rsidRDefault="00154A36" w:rsidP="00154A36">
            <w:pPr>
              <w:spacing w:line="276" w:lineRule="auto"/>
              <w:jc w:val="center"/>
              <w:rPr>
                <w:rFonts w:ascii="Calibri" w:hAnsi="Calibri" w:cs="Calibri"/>
                <w:sz w:val="22"/>
                <w:szCs w:val="22"/>
              </w:rPr>
            </w:pPr>
            <w:r w:rsidRPr="00345051">
              <w:rPr>
                <w:rFonts w:ascii="Calibri" w:hAnsi="Calibri" w:cs="Calibri"/>
                <w:sz w:val="22"/>
                <w:szCs w:val="22"/>
              </w:rPr>
              <w:t>1990 – 1997</w:t>
            </w:r>
          </w:p>
        </w:tc>
        <w:tc>
          <w:tcPr>
            <w:tcW w:w="4677" w:type="dxa"/>
            <w:shd w:val="clear" w:color="auto" w:fill="auto"/>
          </w:tcPr>
          <w:p w14:paraId="24187330" w14:textId="50EA0317" w:rsidR="006B1C01" w:rsidRPr="00345051" w:rsidRDefault="00DF51A8" w:rsidP="00154A36">
            <w:pPr>
              <w:spacing w:line="276" w:lineRule="auto"/>
              <w:jc w:val="center"/>
              <w:rPr>
                <w:rFonts w:ascii="Calibri" w:hAnsi="Calibri" w:cs="Calibri"/>
                <w:sz w:val="22"/>
                <w:szCs w:val="22"/>
              </w:rPr>
            </w:pPr>
            <w:r>
              <w:rPr>
                <w:rFonts w:ascii="Calibri" w:hAnsi="Calibri" w:cs="Calibri"/>
                <w:sz w:val="22"/>
                <w:szCs w:val="22"/>
              </w:rPr>
              <w:t>9</w:t>
            </w:r>
          </w:p>
        </w:tc>
      </w:tr>
      <w:tr w:rsidR="006B1C01" w:rsidRPr="00345051" w14:paraId="5863C86C" w14:textId="77777777" w:rsidTr="00463AA7">
        <w:tc>
          <w:tcPr>
            <w:tcW w:w="4677" w:type="dxa"/>
            <w:shd w:val="clear" w:color="auto" w:fill="auto"/>
          </w:tcPr>
          <w:p w14:paraId="18326C79" w14:textId="77777777" w:rsidR="006B1C01" w:rsidRPr="00345051" w:rsidRDefault="00154A36" w:rsidP="00154A36">
            <w:pPr>
              <w:spacing w:line="276" w:lineRule="auto"/>
              <w:jc w:val="center"/>
              <w:rPr>
                <w:rFonts w:ascii="Calibri" w:hAnsi="Calibri" w:cs="Calibri"/>
                <w:sz w:val="22"/>
                <w:szCs w:val="22"/>
              </w:rPr>
            </w:pPr>
            <w:r w:rsidRPr="00345051">
              <w:rPr>
                <w:rFonts w:ascii="Calibri" w:hAnsi="Calibri" w:cs="Calibri"/>
                <w:sz w:val="22"/>
                <w:szCs w:val="22"/>
              </w:rPr>
              <w:t>1998 – 2002</w:t>
            </w:r>
          </w:p>
        </w:tc>
        <w:tc>
          <w:tcPr>
            <w:tcW w:w="4677" w:type="dxa"/>
            <w:shd w:val="clear" w:color="auto" w:fill="auto"/>
          </w:tcPr>
          <w:p w14:paraId="61781FAB" w14:textId="3C85601F" w:rsidR="006B1C01" w:rsidRPr="00345051" w:rsidRDefault="00DF51A8" w:rsidP="00DF51A8">
            <w:pPr>
              <w:spacing w:line="276" w:lineRule="auto"/>
              <w:jc w:val="center"/>
              <w:rPr>
                <w:rFonts w:ascii="Calibri" w:hAnsi="Calibri" w:cs="Calibri"/>
                <w:sz w:val="22"/>
                <w:szCs w:val="22"/>
              </w:rPr>
            </w:pPr>
            <w:r>
              <w:rPr>
                <w:rFonts w:ascii="Calibri" w:hAnsi="Calibri" w:cs="Calibri"/>
                <w:sz w:val="22"/>
                <w:szCs w:val="22"/>
              </w:rPr>
              <w:t>0</w:t>
            </w:r>
          </w:p>
        </w:tc>
      </w:tr>
    </w:tbl>
    <w:p w14:paraId="070CC742" w14:textId="77777777" w:rsidR="006B1C01" w:rsidRPr="00345051" w:rsidRDefault="006B1C01" w:rsidP="006B1C01">
      <w:pPr>
        <w:spacing w:line="276" w:lineRule="auto"/>
        <w:ind w:left="720"/>
        <w:jc w:val="both"/>
        <w:rPr>
          <w:rFonts w:ascii="Calibri" w:hAnsi="Calibri" w:cs="Calibri"/>
          <w:sz w:val="22"/>
          <w:szCs w:val="22"/>
        </w:rPr>
      </w:pPr>
    </w:p>
    <w:p w14:paraId="1044D14C" w14:textId="77777777" w:rsidR="00212D9E" w:rsidRPr="00345051" w:rsidRDefault="007D3D03" w:rsidP="007B3E08">
      <w:pPr>
        <w:numPr>
          <w:ilvl w:val="0"/>
          <w:numId w:val="1"/>
        </w:numPr>
        <w:spacing w:line="276" w:lineRule="auto"/>
        <w:ind w:hanging="357"/>
        <w:jc w:val="both"/>
        <w:rPr>
          <w:rFonts w:ascii="Calibri" w:hAnsi="Calibri" w:cs="Calibri"/>
          <w:sz w:val="22"/>
          <w:szCs w:val="22"/>
        </w:rPr>
      </w:pPr>
      <w:r w:rsidRPr="00345051">
        <w:rPr>
          <w:rFonts w:ascii="Calibri" w:hAnsi="Calibri" w:cs="Calibri"/>
          <w:sz w:val="22"/>
          <w:szCs w:val="22"/>
        </w:rPr>
        <w:t>Termin realizacji zamówienia</w:t>
      </w:r>
      <w:r w:rsidR="00212D9E" w:rsidRPr="00345051">
        <w:rPr>
          <w:rFonts w:ascii="Calibri" w:hAnsi="Calibri" w:cs="Calibri"/>
          <w:sz w:val="22"/>
          <w:szCs w:val="22"/>
        </w:rPr>
        <w:t>:</w:t>
      </w:r>
    </w:p>
    <w:p w14:paraId="3B1E0B6E" w14:textId="38012370" w:rsidR="00212D9E" w:rsidRPr="00345051" w:rsidRDefault="00212D9E" w:rsidP="007B3E08">
      <w:pPr>
        <w:numPr>
          <w:ilvl w:val="0"/>
          <w:numId w:val="10"/>
        </w:numPr>
        <w:spacing w:line="276" w:lineRule="auto"/>
        <w:ind w:hanging="357"/>
        <w:jc w:val="both"/>
        <w:rPr>
          <w:rFonts w:ascii="Calibri" w:hAnsi="Calibri" w:cs="Calibri"/>
          <w:sz w:val="22"/>
          <w:szCs w:val="22"/>
        </w:rPr>
      </w:pPr>
      <w:r w:rsidRPr="00345051">
        <w:rPr>
          <w:rFonts w:ascii="Calibri" w:hAnsi="Calibri" w:cs="Calibri"/>
          <w:sz w:val="22"/>
          <w:szCs w:val="22"/>
        </w:rPr>
        <w:t>Za</w:t>
      </w:r>
      <w:r w:rsidR="00942E9F">
        <w:rPr>
          <w:rFonts w:ascii="Calibri" w:hAnsi="Calibri" w:cs="Calibri"/>
          <w:sz w:val="22"/>
          <w:szCs w:val="22"/>
        </w:rPr>
        <w:t>warcie umowy o zarządzanie PPK w</w:t>
      </w:r>
      <w:r w:rsidRPr="00345051">
        <w:rPr>
          <w:rFonts w:ascii="Calibri" w:hAnsi="Calibri" w:cs="Calibri"/>
          <w:sz w:val="22"/>
          <w:szCs w:val="22"/>
        </w:rPr>
        <w:t xml:space="preserve"> </w:t>
      </w:r>
      <w:r w:rsidR="00942E9F">
        <w:rPr>
          <w:rFonts w:ascii="Calibri" w:hAnsi="Calibri" w:cs="Calibri"/>
          <w:sz w:val="22"/>
          <w:szCs w:val="22"/>
        </w:rPr>
        <w:t>Miejskim Ośrodku Pomocy Społecznej w Żarach</w:t>
      </w:r>
      <w:r w:rsidRPr="00345051">
        <w:rPr>
          <w:rFonts w:ascii="Calibri" w:hAnsi="Calibri" w:cs="Calibri"/>
          <w:sz w:val="22"/>
          <w:szCs w:val="22"/>
        </w:rPr>
        <w:t xml:space="preserve"> </w:t>
      </w:r>
      <w:r w:rsidR="00D63CC8">
        <w:rPr>
          <w:rFonts w:ascii="Calibri" w:hAnsi="Calibri" w:cs="Calibri"/>
          <w:sz w:val="22"/>
          <w:szCs w:val="22"/>
        </w:rPr>
        <w:br/>
      </w:r>
      <w:r w:rsidRPr="00345051">
        <w:rPr>
          <w:rFonts w:ascii="Calibri" w:hAnsi="Calibri" w:cs="Calibri"/>
          <w:sz w:val="22"/>
          <w:szCs w:val="22"/>
        </w:rPr>
        <w:t xml:space="preserve">w terminie do dnia </w:t>
      </w:r>
      <w:r w:rsidR="00D63CC8" w:rsidRPr="00D63CC8">
        <w:rPr>
          <w:rFonts w:ascii="Calibri" w:hAnsi="Calibri" w:cs="Calibri"/>
          <w:b/>
          <w:sz w:val="22"/>
          <w:szCs w:val="22"/>
        </w:rPr>
        <w:t>15</w:t>
      </w:r>
      <w:r w:rsidR="00942E9F" w:rsidRPr="00D63CC8">
        <w:rPr>
          <w:rFonts w:ascii="Calibri" w:hAnsi="Calibri" w:cs="Calibri"/>
          <w:b/>
          <w:sz w:val="22"/>
          <w:szCs w:val="22"/>
        </w:rPr>
        <w:t xml:space="preserve"> marca 2021</w:t>
      </w:r>
      <w:r w:rsidRPr="00D63CC8">
        <w:rPr>
          <w:rFonts w:ascii="Calibri" w:hAnsi="Calibri" w:cs="Calibri"/>
          <w:b/>
          <w:sz w:val="22"/>
          <w:szCs w:val="22"/>
        </w:rPr>
        <w:t xml:space="preserve"> r.</w:t>
      </w:r>
      <w:r w:rsidRPr="00D63CC8">
        <w:rPr>
          <w:rFonts w:ascii="Calibri" w:hAnsi="Calibri" w:cs="Calibri"/>
          <w:sz w:val="22"/>
          <w:szCs w:val="22"/>
        </w:rPr>
        <w:t xml:space="preserve"> </w:t>
      </w:r>
    </w:p>
    <w:p w14:paraId="0AA944FE" w14:textId="79B1450F" w:rsidR="00212D9E" w:rsidRPr="00392C11" w:rsidRDefault="00212D9E" w:rsidP="007B3E08">
      <w:pPr>
        <w:numPr>
          <w:ilvl w:val="0"/>
          <w:numId w:val="10"/>
        </w:numPr>
        <w:spacing w:line="276" w:lineRule="auto"/>
        <w:ind w:hanging="357"/>
        <w:jc w:val="both"/>
        <w:rPr>
          <w:rFonts w:ascii="Calibri" w:hAnsi="Calibri" w:cs="Calibri"/>
          <w:sz w:val="22"/>
          <w:szCs w:val="22"/>
        </w:rPr>
      </w:pPr>
      <w:r w:rsidRPr="00392C11">
        <w:rPr>
          <w:rFonts w:ascii="Calibri" w:hAnsi="Calibri" w:cs="Calibri"/>
          <w:sz w:val="22"/>
          <w:szCs w:val="22"/>
        </w:rPr>
        <w:t xml:space="preserve">Zawarcie umowy o prowadzenie PPK w </w:t>
      </w:r>
      <w:r w:rsidR="00942E9F" w:rsidRPr="00942E9F">
        <w:rPr>
          <w:rFonts w:ascii="Calibri" w:hAnsi="Calibri" w:cs="Calibri"/>
          <w:sz w:val="22"/>
          <w:szCs w:val="22"/>
        </w:rPr>
        <w:t>Miejskim Ośrodku Pomocy Społecznej w Żarach</w:t>
      </w:r>
      <w:r w:rsidRPr="00392C11">
        <w:rPr>
          <w:rFonts w:ascii="Calibri" w:hAnsi="Calibri" w:cs="Calibri"/>
          <w:sz w:val="22"/>
          <w:szCs w:val="22"/>
        </w:rPr>
        <w:t xml:space="preserve"> </w:t>
      </w:r>
      <w:r w:rsidR="00D63CC8">
        <w:rPr>
          <w:rFonts w:ascii="Calibri" w:hAnsi="Calibri" w:cs="Calibri"/>
          <w:sz w:val="22"/>
          <w:szCs w:val="22"/>
        </w:rPr>
        <w:br/>
      </w:r>
      <w:r w:rsidRPr="00392C11">
        <w:rPr>
          <w:rFonts w:ascii="Calibri" w:hAnsi="Calibri" w:cs="Calibri"/>
          <w:sz w:val="22"/>
          <w:szCs w:val="22"/>
        </w:rPr>
        <w:t xml:space="preserve">w terminie do dnia </w:t>
      </w:r>
      <w:r w:rsidR="00D63CC8" w:rsidRPr="00D63CC8">
        <w:rPr>
          <w:rFonts w:ascii="Calibri" w:hAnsi="Calibri" w:cs="Calibri"/>
          <w:b/>
          <w:sz w:val="22"/>
          <w:szCs w:val="22"/>
        </w:rPr>
        <w:t>2</w:t>
      </w:r>
      <w:r w:rsidR="00B521C0" w:rsidRPr="00D63CC8">
        <w:rPr>
          <w:rFonts w:ascii="Calibri" w:hAnsi="Calibri" w:cs="Calibri"/>
          <w:b/>
          <w:sz w:val="22"/>
          <w:szCs w:val="22"/>
        </w:rPr>
        <w:t>9</w:t>
      </w:r>
      <w:r w:rsidRPr="00D63CC8">
        <w:rPr>
          <w:rFonts w:ascii="Calibri" w:hAnsi="Calibri" w:cs="Calibri"/>
          <w:b/>
          <w:sz w:val="22"/>
          <w:szCs w:val="22"/>
        </w:rPr>
        <w:t xml:space="preserve"> </w:t>
      </w:r>
      <w:r w:rsidR="005354E4" w:rsidRPr="00D63CC8">
        <w:rPr>
          <w:rFonts w:ascii="Calibri" w:hAnsi="Calibri" w:cs="Calibri"/>
          <w:b/>
          <w:sz w:val="22"/>
          <w:szCs w:val="22"/>
        </w:rPr>
        <w:t>marca</w:t>
      </w:r>
      <w:r w:rsidRPr="00D63CC8">
        <w:rPr>
          <w:rFonts w:ascii="Calibri" w:hAnsi="Calibri" w:cs="Calibri"/>
          <w:b/>
          <w:sz w:val="22"/>
          <w:szCs w:val="22"/>
        </w:rPr>
        <w:t xml:space="preserve"> 2021r.</w:t>
      </w:r>
      <w:r w:rsidRPr="00D63CC8">
        <w:rPr>
          <w:rFonts w:ascii="Calibri" w:hAnsi="Calibri" w:cs="Calibri"/>
          <w:sz w:val="22"/>
          <w:szCs w:val="22"/>
        </w:rPr>
        <w:t xml:space="preserve"> </w:t>
      </w:r>
      <w:r w:rsidRPr="00392C11">
        <w:rPr>
          <w:rFonts w:ascii="Calibri" w:hAnsi="Calibri" w:cs="Calibri"/>
          <w:sz w:val="22"/>
          <w:szCs w:val="22"/>
        </w:rPr>
        <w:t xml:space="preserve">z mocą obowiązywania od </w:t>
      </w:r>
      <w:r w:rsidRPr="00D63CC8">
        <w:rPr>
          <w:rFonts w:ascii="Calibri" w:hAnsi="Calibri" w:cs="Calibri"/>
          <w:sz w:val="22"/>
          <w:szCs w:val="22"/>
        </w:rPr>
        <w:t>dnia 1 kwietnia 2021r</w:t>
      </w:r>
      <w:r w:rsidRPr="00392C11">
        <w:rPr>
          <w:rFonts w:ascii="Calibri" w:hAnsi="Calibri" w:cs="Calibri"/>
          <w:sz w:val="22"/>
          <w:szCs w:val="22"/>
        </w:rPr>
        <w:t>.</w:t>
      </w:r>
      <w:r w:rsidR="005354E4" w:rsidRPr="00392C11">
        <w:rPr>
          <w:rFonts w:ascii="Calibri" w:hAnsi="Calibri" w:cs="Calibri"/>
          <w:sz w:val="22"/>
          <w:szCs w:val="22"/>
        </w:rPr>
        <w:t xml:space="preserve"> </w:t>
      </w:r>
      <w:r w:rsidR="00D63CC8">
        <w:rPr>
          <w:rFonts w:ascii="Calibri" w:hAnsi="Calibri" w:cs="Calibri"/>
          <w:sz w:val="22"/>
          <w:szCs w:val="22"/>
        </w:rPr>
        <w:br/>
      </w:r>
      <w:r w:rsidR="005354E4" w:rsidRPr="00392C11">
        <w:rPr>
          <w:rFonts w:ascii="Calibri" w:hAnsi="Calibri" w:cs="Calibri"/>
          <w:sz w:val="22"/>
          <w:szCs w:val="22"/>
        </w:rPr>
        <w:t>W przypadku zmiany ustawy o pracowniczych planach kapitałowych  termin obowiązywania umowy może ulec zmianie o czas wynikający ze zmian w przepisie.</w:t>
      </w:r>
    </w:p>
    <w:p w14:paraId="1AC8896F" w14:textId="77777777" w:rsidR="00212D9E" w:rsidRPr="00345051" w:rsidRDefault="00212D9E" w:rsidP="007B3E08">
      <w:pPr>
        <w:numPr>
          <w:ilvl w:val="0"/>
          <w:numId w:val="10"/>
        </w:numPr>
        <w:spacing w:line="276" w:lineRule="auto"/>
        <w:ind w:hanging="357"/>
        <w:jc w:val="both"/>
        <w:rPr>
          <w:rFonts w:ascii="Calibri" w:hAnsi="Calibri" w:cs="Calibri"/>
          <w:sz w:val="22"/>
          <w:szCs w:val="22"/>
        </w:rPr>
      </w:pPr>
      <w:r w:rsidRPr="00345051">
        <w:rPr>
          <w:rFonts w:ascii="Calibri" w:hAnsi="Calibri" w:cs="Calibri"/>
          <w:sz w:val="22"/>
          <w:szCs w:val="22"/>
        </w:rPr>
        <w:t>Umowa zostanie zawarta na czas nieokreślony.</w:t>
      </w:r>
    </w:p>
    <w:p w14:paraId="1A4D33E7" w14:textId="77777777" w:rsidR="007D3D03" w:rsidRPr="00345051" w:rsidRDefault="00212D9E" w:rsidP="007B3E08">
      <w:pPr>
        <w:numPr>
          <w:ilvl w:val="0"/>
          <w:numId w:val="10"/>
        </w:numPr>
        <w:spacing w:line="276" w:lineRule="auto"/>
        <w:ind w:hanging="357"/>
        <w:jc w:val="both"/>
        <w:rPr>
          <w:rFonts w:ascii="Calibri" w:hAnsi="Calibri" w:cs="Calibri"/>
          <w:sz w:val="22"/>
          <w:szCs w:val="22"/>
        </w:rPr>
      </w:pPr>
      <w:r w:rsidRPr="00345051">
        <w:rPr>
          <w:rFonts w:ascii="Calibri" w:hAnsi="Calibri" w:cs="Calibri"/>
          <w:sz w:val="22"/>
          <w:szCs w:val="22"/>
        </w:rPr>
        <w:t>Okres wypowiedzenia umowy o zarządzanie PPK wynosi 3 miesiące.</w:t>
      </w:r>
    </w:p>
    <w:p w14:paraId="1ECCF0D3" w14:textId="77777777" w:rsidR="008C2E60" w:rsidRPr="00345051" w:rsidRDefault="008C2E60" w:rsidP="008C2E60">
      <w:pPr>
        <w:spacing w:line="276" w:lineRule="auto"/>
        <w:ind w:left="720"/>
        <w:jc w:val="both"/>
        <w:rPr>
          <w:rFonts w:ascii="Calibri" w:hAnsi="Calibri" w:cs="Calibri"/>
          <w:sz w:val="22"/>
          <w:szCs w:val="22"/>
        </w:rPr>
      </w:pPr>
    </w:p>
    <w:p w14:paraId="373F8234" w14:textId="77777777" w:rsidR="00604554" w:rsidRPr="00345051" w:rsidRDefault="005E331B" w:rsidP="007B3E08">
      <w:pPr>
        <w:numPr>
          <w:ilvl w:val="0"/>
          <w:numId w:val="1"/>
        </w:numPr>
        <w:spacing w:line="276" w:lineRule="auto"/>
        <w:ind w:left="357"/>
        <w:jc w:val="both"/>
        <w:rPr>
          <w:rFonts w:ascii="Calibri" w:hAnsi="Calibri" w:cs="Calibri"/>
          <w:sz w:val="22"/>
          <w:szCs w:val="22"/>
        </w:rPr>
      </w:pPr>
      <w:r w:rsidRPr="00345051">
        <w:rPr>
          <w:rFonts w:ascii="Calibri" w:hAnsi="Calibri" w:cs="Calibri"/>
          <w:sz w:val="22"/>
          <w:szCs w:val="22"/>
        </w:rPr>
        <w:t xml:space="preserve"> </w:t>
      </w:r>
      <w:r w:rsidR="00604554" w:rsidRPr="00345051">
        <w:rPr>
          <w:rFonts w:ascii="Calibri" w:hAnsi="Calibri" w:cs="Calibri"/>
          <w:sz w:val="22"/>
          <w:szCs w:val="22"/>
        </w:rPr>
        <w:t>Informacja o sposobie porozumiewania się:</w:t>
      </w:r>
    </w:p>
    <w:p w14:paraId="1A72DD89" w14:textId="7A3823DF" w:rsidR="00604554" w:rsidRPr="00345051" w:rsidRDefault="00D63CC8" w:rsidP="00FD5C30">
      <w:pPr>
        <w:numPr>
          <w:ilvl w:val="0"/>
          <w:numId w:val="21"/>
        </w:numPr>
        <w:spacing w:line="276" w:lineRule="auto"/>
        <w:jc w:val="both"/>
        <w:rPr>
          <w:rFonts w:ascii="Calibri" w:hAnsi="Calibri" w:cs="Calibri"/>
          <w:sz w:val="22"/>
          <w:szCs w:val="22"/>
        </w:rPr>
      </w:pPr>
      <w:r>
        <w:rPr>
          <w:rFonts w:ascii="Calibri" w:hAnsi="Calibri" w:cs="Calibri"/>
          <w:sz w:val="22"/>
          <w:szCs w:val="22"/>
        </w:rPr>
        <w:t xml:space="preserve">Osobą </w:t>
      </w:r>
      <w:r w:rsidR="00604554" w:rsidRPr="00345051">
        <w:rPr>
          <w:rFonts w:ascii="Calibri" w:hAnsi="Calibri" w:cs="Calibri"/>
          <w:sz w:val="22"/>
          <w:szCs w:val="22"/>
        </w:rPr>
        <w:t xml:space="preserve"> upoważnion</w:t>
      </w:r>
      <w:r>
        <w:rPr>
          <w:rFonts w:ascii="Calibri" w:hAnsi="Calibri" w:cs="Calibri"/>
          <w:sz w:val="22"/>
          <w:szCs w:val="22"/>
        </w:rPr>
        <w:t>ą przez Z</w:t>
      </w:r>
      <w:r w:rsidR="00604554" w:rsidRPr="00345051">
        <w:rPr>
          <w:rFonts w:ascii="Calibri" w:hAnsi="Calibri" w:cs="Calibri"/>
          <w:sz w:val="22"/>
          <w:szCs w:val="22"/>
        </w:rPr>
        <w:t>amawi</w:t>
      </w:r>
      <w:r>
        <w:rPr>
          <w:rFonts w:ascii="Calibri" w:hAnsi="Calibri" w:cs="Calibri"/>
          <w:sz w:val="22"/>
          <w:szCs w:val="22"/>
        </w:rPr>
        <w:t>ającego do porozumiewania się jest</w:t>
      </w:r>
      <w:r w:rsidR="00604554" w:rsidRPr="00345051">
        <w:rPr>
          <w:rFonts w:ascii="Calibri" w:hAnsi="Calibri" w:cs="Calibri"/>
          <w:sz w:val="22"/>
          <w:szCs w:val="22"/>
        </w:rPr>
        <w:t xml:space="preserve">: </w:t>
      </w:r>
    </w:p>
    <w:p w14:paraId="5893DE72" w14:textId="2C5744DD" w:rsidR="00FD5C30" w:rsidRPr="00345051" w:rsidRDefault="009A4BCE" w:rsidP="00FD5C30">
      <w:pPr>
        <w:spacing w:line="276" w:lineRule="auto"/>
        <w:ind w:left="720"/>
        <w:jc w:val="both"/>
        <w:rPr>
          <w:rFonts w:ascii="Calibri" w:hAnsi="Calibri" w:cs="Calibri"/>
          <w:sz w:val="22"/>
          <w:szCs w:val="22"/>
        </w:rPr>
      </w:pPr>
      <w:r>
        <w:rPr>
          <w:rFonts w:ascii="Calibri" w:hAnsi="Calibri" w:cs="Calibri"/>
          <w:sz w:val="22"/>
          <w:szCs w:val="22"/>
        </w:rPr>
        <w:t>Grażyna Kołodziejska</w:t>
      </w:r>
      <w:r w:rsidR="00604554" w:rsidRPr="00345051">
        <w:rPr>
          <w:rFonts w:ascii="Calibri" w:hAnsi="Calibri" w:cs="Calibri"/>
          <w:sz w:val="22"/>
          <w:szCs w:val="22"/>
        </w:rPr>
        <w:t>,</w:t>
      </w:r>
      <w:r>
        <w:rPr>
          <w:rFonts w:ascii="Calibri" w:hAnsi="Calibri" w:cs="Calibri"/>
          <w:sz w:val="22"/>
          <w:szCs w:val="22"/>
        </w:rPr>
        <w:t xml:space="preserve"> tel. 68 475 55 94</w:t>
      </w:r>
      <w:r w:rsidR="005E331B" w:rsidRPr="00345051">
        <w:rPr>
          <w:rFonts w:ascii="Calibri" w:hAnsi="Calibri" w:cs="Calibri"/>
          <w:sz w:val="22"/>
          <w:szCs w:val="22"/>
        </w:rPr>
        <w:t xml:space="preserve"> </w:t>
      </w:r>
    </w:p>
    <w:p w14:paraId="3BC9AA02" w14:textId="77777777" w:rsidR="00604554" w:rsidRPr="00345051" w:rsidRDefault="0083419B" w:rsidP="00FD5C30">
      <w:pPr>
        <w:numPr>
          <w:ilvl w:val="0"/>
          <w:numId w:val="21"/>
        </w:numPr>
        <w:spacing w:line="276" w:lineRule="auto"/>
        <w:jc w:val="both"/>
        <w:rPr>
          <w:rFonts w:ascii="Calibri" w:hAnsi="Calibri" w:cs="Calibri"/>
          <w:sz w:val="22"/>
          <w:szCs w:val="22"/>
        </w:rPr>
      </w:pPr>
      <w:r w:rsidRPr="00345051">
        <w:rPr>
          <w:rFonts w:ascii="Calibri" w:hAnsi="Calibri" w:cs="Calibri"/>
          <w:sz w:val="22"/>
          <w:szCs w:val="22"/>
        </w:rPr>
        <w:t xml:space="preserve">We wszelakiej korespondencji kierowanej do Zamawiającego drogą elektroniczną dotyczącej niniejszego postępowania należy wskazywać nazwę postępowania: </w:t>
      </w:r>
      <w:r w:rsidRPr="00D63CC8">
        <w:rPr>
          <w:rFonts w:ascii="Calibri" w:hAnsi="Calibri" w:cs="Calibri"/>
          <w:b/>
          <w:sz w:val="22"/>
          <w:szCs w:val="22"/>
        </w:rPr>
        <w:t>„Wybór instytucji finansowej zarządzającej i prowadzącej Pracownicze Plany Kapitałowe (PPK)”.</w:t>
      </w:r>
    </w:p>
    <w:p w14:paraId="771D232A" w14:textId="77777777" w:rsidR="009A4BCE" w:rsidRDefault="0083419B" w:rsidP="00FD5C30">
      <w:pPr>
        <w:numPr>
          <w:ilvl w:val="0"/>
          <w:numId w:val="21"/>
        </w:numPr>
        <w:spacing w:line="276" w:lineRule="auto"/>
        <w:jc w:val="both"/>
        <w:rPr>
          <w:rFonts w:ascii="Calibri" w:hAnsi="Calibri" w:cs="Calibri"/>
          <w:sz w:val="22"/>
          <w:szCs w:val="22"/>
        </w:rPr>
      </w:pPr>
      <w:r w:rsidRPr="00345051">
        <w:rPr>
          <w:rFonts w:ascii="Calibri" w:hAnsi="Calibri" w:cs="Calibri"/>
          <w:sz w:val="22"/>
          <w:szCs w:val="22"/>
        </w:rPr>
        <w:t>Zamawiający zastrzega możliwość porozumiewania się z Wykonawcami wyłącznie drogą elektroniczną.</w:t>
      </w:r>
      <w:r w:rsidR="00604554" w:rsidRPr="00345051">
        <w:rPr>
          <w:rFonts w:ascii="Calibri" w:hAnsi="Calibri" w:cs="Calibri"/>
          <w:sz w:val="22"/>
          <w:szCs w:val="22"/>
        </w:rPr>
        <w:t xml:space="preserve"> </w:t>
      </w:r>
      <w:r w:rsidRPr="00345051">
        <w:rPr>
          <w:rFonts w:ascii="Calibri" w:hAnsi="Calibri" w:cs="Calibri"/>
          <w:sz w:val="22"/>
          <w:szCs w:val="22"/>
        </w:rPr>
        <w:t>Adres poczty elektronicznej Zamawiającego:</w:t>
      </w:r>
    </w:p>
    <w:p w14:paraId="428BEC76" w14:textId="3EF46300" w:rsidR="0083419B" w:rsidRPr="00DA60A7" w:rsidRDefault="0083419B" w:rsidP="009A4BCE">
      <w:pPr>
        <w:spacing w:line="276" w:lineRule="auto"/>
        <w:ind w:left="720"/>
        <w:jc w:val="both"/>
        <w:rPr>
          <w:rFonts w:ascii="Calibri" w:hAnsi="Calibri" w:cs="Calibri"/>
          <w:sz w:val="22"/>
          <w:szCs w:val="22"/>
        </w:rPr>
      </w:pPr>
      <w:r w:rsidRPr="00DA60A7">
        <w:rPr>
          <w:rFonts w:ascii="Calibri" w:hAnsi="Calibri" w:cs="Calibri"/>
          <w:sz w:val="22"/>
          <w:szCs w:val="22"/>
        </w:rPr>
        <w:t xml:space="preserve"> </w:t>
      </w:r>
      <w:hyperlink r:id="rId7" w:history="1">
        <w:r w:rsidR="00D63CC8" w:rsidRPr="003A63DC">
          <w:rPr>
            <w:rStyle w:val="Hipercze"/>
            <w:rFonts w:ascii="Calibri" w:hAnsi="Calibri" w:cs="Calibri"/>
            <w:b/>
            <w:sz w:val="22"/>
            <w:szCs w:val="22"/>
          </w:rPr>
          <w:t>grażyna.kolodziejska@mops.zary.pl</w:t>
        </w:r>
      </w:hyperlink>
    </w:p>
    <w:p w14:paraId="0CFB4DA0" w14:textId="77777777" w:rsidR="008C2E60" w:rsidRPr="00345051" w:rsidRDefault="008C2E60" w:rsidP="008C2E60">
      <w:pPr>
        <w:spacing w:line="276" w:lineRule="auto"/>
        <w:ind w:left="720"/>
        <w:jc w:val="both"/>
        <w:rPr>
          <w:rFonts w:ascii="Calibri" w:hAnsi="Calibri" w:cs="Calibri"/>
          <w:sz w:val="22"/>
          <w:szCs w:val="22"/>
        </w:rPr>
      </w:pPr>
    </w:p>
    <w:p w14:paraId="1FDDB60A" w14:textId="77777777" w:rsidR="00786051" w:rsidRPr="00345051" w:rsidRDefault="007D3D03" w:rsidP="007B3E08">
      <w:pPr>
        <w:numPr>
          <w:ilvl w:val="0"/>
          <w:numId w:val="1"/>
        </w:numPr>
        <w:spacing w:line="276" w:lineRule="auto"/>
        <w:jc w:val="both"/>
        <w:rPr>
          <w:rFonts w:ascii="Calibri" w:hAnsi="Calibri" w:cs="Calibri"/>
          <w:sz w:val="22"/>
          <w:szCs w:val="22"/>
        </w:rPr>
      </w:pPr>
      <w:r w:rsidRPr="00345051">
        <w:rPr>
          <w:rFonts w:ascii="Calibri" w:hAnsi="Calibri" w:cs="Calibri"/>
          <w:sz w:val="22"/>
          <w:szCs w:val="22"/>
        </w:rPr>
        <w:t>Kryteria wy</w:t>
      </w:r>
      <w:r w:rsidR="00952870" w:rsidRPr="00345051">
        <w:rPr>
          <w:rFonts w:ascii="Calibri" w:hAnsi="Calibri" w:cs="Calibri"/>
          <w:sz w:val="22"/>
          <w:szCs w:val="22"/>
        </w:rPr>
        <w:t xml:space="preserve">boru ofert: </w:t>
      </w:r>
    </w:p>
    <w:p w14:paraId="179D58FB" w14:textId="77777777" w:rsidR="000F27BA" w:rsidRPr="00345051" w:rsidRDefault="00786051" w:rsidP="007B3E08">
      <w:pPr>
        <w:numPr>
          <w:ilvl w:val="0"/>
          <w:numId w:val="11"/>
        </w:numPr>
        <w:spacing w:line="276" w:lineRule="auto"/>
        <w:jc w:val="both"/>
        <w:rPr>
          <w:rFonts w:ascii="Calibri" w:hAnsi="Calibri" w:cs="Calibri"/>
          <w:sz w:val="22"/>
          <w:szCs w:val="22"/>
        </w:rPr>
      </w:pPr>
      <w:r w:rsidRPr="00345051">
        <w:rPr>
          <w:rFonts w:ascii="Calibri" w:hAnsi="Calibri" w:cs="Calibri"/>
          <w:sz w:val="22"/>
          <w:szCs w:val="22"/>
        </w:rPr>
        <w:t>WARUNKI ZARZĄDZANIA FUNDUSZAMI</w:t>
      </w:r>
      <w:r w:rsidR="000F27BA" w:rsidRPr="00345051">
        <w:rPr>
          <w:rFonts w:ascii="Calibri" w:hAnsi="Calibri" w:cs="Calibri"/>
          <w:sz w:val="22"/>
          <w:szCs w:val="22"/>
        </w:rPr>
        <w:t xml:space="preserve"> </w:t>
      </w:r>
      <w:r w:rsidRPr="00345051">
        <w:rPr>
          <w:rFonts w:ascii="Calibri" w:hAnsi="Calibri" w:cs="Calibri"/>
          <w:sz w:val="22"/>
          <w:szCs w:val="22"/>
        </w:rPr>
        <w:t>(maks. 1</w:t>
      </w:r>
      <w:r w:rsidR="00A52C5B" w:rsidRPr="00345051">
        <w:rPr>
          <w:rFonts w:ascii="Calibri" w:hAnsi="Calibri" w:cs="Calibri"/>
          <w:sz w:val="22"/>
          <w:szCs w:val="22"/>
        </w:rPr>
        <w:t>5</w:t>
      </w:r>
      <w:r w:rsidRPr="00345051">
        <w:rPr>
          <w:rFonts w:ascii="Calibri" w:hAnsi="Calibri" w:cs="Calibri"/>
          <w:sz w:val="22"/>
          <w:szCs w:val="22"/>
        </w:rPr>
        <w:t xml:space="preserve"> pkt.)</w:t>
      </w:r>
    </w:p>
    <w:p w14:paraId="0A6B4345" w14:textId="77777777" w:rsidR="000F27BA" w:rsidRDefault="00786051" w:rsidP="007B3E08">
      <w:pPr>
        <w:numPr>
          <w:ilvl w:val="0"/>
          <w:numId w:val="12"/>
        </w:numPr>
        <w:spacing w:line="276" w:lineRule="auto"/>
        <w:jc w:val="both"/>
        <w:rPr>
          <w:rFonts w:ascii="Calibri" w:hAnsi="Calibri" w:cs="Calibri"/>
          <w:sz w:val="22"/>
          <w:szCs w:val="22"/>
        </w:rPr>
      </w:pPr>
      <w:r w:rsidRPr="00345051">
        <w:rPr>
          <w:rFonts w:ascii="Calibri" w:hAnsi="Calibri" w:cs="Calibri"/>
          <w:sz w:val="22"/>
          <w:szCs w:val="22"/>
        </w:rPr>
        <w:t>Przewidywana średnia opłata za zarządzanie poszczególnymi funduszam</w:t>
      </w:r>
      <w:r w:rsidR="00573B8D">
        <w:rPr>
          <w:rFonts w:ascii="Calibri" w:hAnsi="Calibri" w:cs="Calibri"/>
          <w:sz w:val="22"/>
          <w:szCs w:val="22"/>
        </w:rPr>
        <w:t xml:space="preserve">i (dotyczy okresu od 01.01.2021 </w:t>
      </w:r>
      <w:r w:rsidRPr="00345051">
        <w:rPr>
          <w:rFonts w:ascii="Calibri" w:hAnsi="Calibri" w:cs="Calibri"/>
          <w:sz w:val="22"/>
          <w:szCs w:val="22"/>
        </w:rPr>
        <w:t>–</w:t>
      </w:r>
      <w:r w:rsidR="00573B8D">
        <w:rPr>
          <w:rFonts w:ascii="Calibri" w:hAnsi="Calibri" w:cs="Calibri"/>
          <w:sz w:val="22"/>
          <w:szCs w:val="22"/>
        </w:rPr>
        <w:t xml:space="preserve"> </w:t>
      </w:r>
      <w:r w:rsidRPr="00345051">
        <w:rPr>
          <w:rFonts w:ascii="Calibri" w:hAnsi="Calibri" w:cs="Calibri"/>
          <w:sz w:val="22"/>
          <w:szCs w:val="22"/>
        </w:rPr>
        <w:t>31.12.20</w:t>
      </w:r>
      <w:r w:rsidR="006A42D5" w:rsidRPr="00345051">
        <w:rPr>
          <w:rFonts w:ascii="Calibri" w:hAnsi="Calibri" w:cs="Calibri"/>
          <w:sz w:val="22"/>
          <w:szCs w:val="22"/>
        </w:rPr>
        <w:t>6</w:t>
      </w:r>
      <w:r w:rsidR="00D074A1" w:rsidRPr="00345051">
        <w:rPr>
          <w:rFonts w:ascii="Calibri" w:hAnsi="Calibri" w:cs="Calibri"/>
          <w:sz w:val="22"/>
          <w:szCs w:val="22"/>
        </w:rPr>
        <w:t>0</w:t>
      </w:r>
      <w:r w:rsidRPr="00345051">
        <w:rPr>
          <w:rFonts w:ascii="Calibri" w:hAnsi="Calibri" w:cs="Calibri"/>
          <w:sz w:val="22"/>
          <w:szCs w:val="22"/>
        </w:rPr>
        <w:t>) -</w:t>
      </w:r>
      <w:r w:rsidR="00573B8D">
        <w:rPr>
          <w:rFonts w:ascii="Calibri" w:hAnsi="Calibri" w:cs="Calibri"/>
          <w:sz w:val="22"/>
          <w:szCs w:val="22"/>
        </w:rPr>
        <w:t xml:space="preserve"> </w:t>
      </w:r>
      <w:r w:rsidRPr="00345051">
        <w:rPr>
          <w:rFonts w:ascii="Calibri" w:hAnsi="Calibri" w:cs="Calibri"/>
          <w:sz w:val="22"/>
          <w:szCs w:val="22"/>
        </w:rPr>
        <w:t xml:space="preserve">(maks. </w:t>
      </w:r>
      <w:r w:rsidR="00A52C5B" w:rsidRPr="00345051">
        <w:rPr>
          <w:rFonts w:ascii="Calibri" w:hAnsi="Calibri" w:cs="Calibri"/>
          <w:sz w:val="22"/>
          <w:szCs w:val="22"/>
        </w:rPr>
        <w:t>10</w:t>
      </w:r>
      <w:r w:rsidRPr="00345051">
        <w:rPr>
          <w:rFonts w:ascii="Calibri" w:hAnsi="Calibri" w:cs="Calibri"/>
          <w:sz w:val="22"/>
          <w:szCs w:val="22"/>
        </w:rPr>
        <w:t xml:space="preserve"> pkt.)</w:t>
      </w:r>
    </w:p>
    <w:p w14:paraId="2B2F2EC9" w14:textId="77777777" w:rsidR="00DA60A7" w:rsidRPr="00345051" w:rsidRDefault="00DA60A7" w:rsidP="00DA60A7">
      <w:pPr>
        <w:spacing w:line="276" w:lineRule="auto"/>
        <w:ind w:left="1080"/>
        <w:jc w:val="both"/>
        <w:rPr>
          <w:rFonts w:ascii="Calibri" w:hAnsi="Calibri" w:cs="Calibri"/>
          <w:sz w:val="22"/>
          <w:szCs w:val="22"/>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3"/>
        <w:gridCol w:w="4197"/>
      </w:tblGrid>
      <w:tr w:rsidR="000F27BA" w:rsidRPr="00345051" w14:paraId="3CDE204D" w14:textId="77777777" w:rsidTr="007B3E08">
        <w:tc>
          <w:tcPr>
            <w:tcW w:w="4677" w:type="dxa"/>
            <w:shd w:val="clear" w:color="auto" w:fill="auto"/>
            <w:vAlign w:val="center"/>
          </w:tcPr>
          <w:p w14:paraId="50005661" w14:textId="77777777" w:rsidR="000F27BA" w:rsidRPr="00345051" w:rsidRDefault="000F27BA" w:rsidP="007B3E08">
            <w:pPr>
              <w:spacing w:line="276" w:lineRule="auto"/>
              <w:jc w:val="center"/>
              <w:rPr>
                <w:rFonts w:ascii="Calibri" w:hAnsi="Calibri" w:cs="Calibri"/>
                <w:sz w:val="22"/>
                <w:szCs w:val="22"/>
              </w:rPr>
            </w:pPr>
            <w:r w:rsidRPr="00345051">
              <w:rPr>
                <w:rFonts w:ascii="Calibri" w:hAnsi="Calibri" w:cs="Calibri"/>
                <w:sz w:val="22"/>
                <w:szCs w:val="22"/>
              </w:rPr>
              <w:t>Nazwa Instytucji Finansowej</w:t>
            </w:r>
          </w:p>
        </w:tc>
        <w:tc>
          <w:tcPr>
            <w:tcW w:w="4677" w:type="dxa"/>
            <w:shd w:val="clear" w:color="auto" w:fill="auto"/>
            <w:vAlign w:val="center"/>
          </w:tcPr>
          <w:p w14:paraId="37FE9670" w14:textId="77777777" w:rsidR="000F27BA" w:rsidRPr="00345051" w:rsidRDefault="000F27BA" w:rsidP="006A42D5">
            <w:pPr>
              <w:spacing w:line="276" w:lineRule="auto"/>
              <w:jc w:val="center"/>
              <w:rPr>
                <w:rFonts w:ascii="Calibri" w:hAnsi="Calibri" w:cs="Calibri"/>
                <w:sz w:val="22"/>
                <w:szCs w:val="22"/>
              </w:rPr>
            </w:pPr>
            <w:r w:rsidRPr="00345051">
              <w:rPr>
                <w:rFonts w:ascii="Calibri" w:hAnsi="Calibri" w:cs="Calibri"/>
                <w:sz w:val="22"/>
                <w:szCs w:val="22"/>
              </w:rPr>
              <w:t>Przewidywana średnia opłata za zarządzanie funduszami (średnia dotyczy okresu od</w:t>
            </w:r>
            <w:r w:rsidR="006A42D5" w:rsidRPr="00345051">
              <w:rPr>
                <w:rFonts w:ascii="Calibri" w:hAnsi="Calibri" w:cs="Calibri"/>
                <w:sz w:val="22"/>
                <w:szCs w:val="22"/>
              </w:rPr>
              <w:t xml:space="preserve"> </w:t>
            </w:r>
            <w:r w:rsidRPr="00345051">
              <w:rPr>
                <w:rFonts w:ascii="Calibri" w:hAnsi="Calibri" w:cs="Calibri"/>
                <w:sz w:val="22"/>
                <w:szCs w:val="22"/>
              </w:rPr>
              <w:t>01.01.2021 do 31.12.20</w:t>
            </w:r>
            <w:r w:rsidR="006A42D5" w:rsidRPr="00345051">
              <w:rPr>
                <w:rFonts w:ascii="Calibri" w:hAnsi="Calibri" w:cs="Calibri"/>
                <w:sz w:val="22"/>
                <w:szCs w:val="22"/>
              </w:rPr>
              <w:t>6</w:t>
            </w:r>
            <w:r w:rsidRPr="00345051">
              <w:rPr>
                <w:rFonts w:ascii="Calibri" w:hAnsi="Calibri" w:cs="Calibri"/>
                <w:sz w:val="22"/>
                <w:szCs w:val="22"/>
              </w:rPr>
              <w:t>0)</w:t>
            </w:r>
          </w:p>
        </w:tc>
      </w:tr>
      <w:tr w:rsidR="000F27BA" w:rsidRPr="00345051" w14:paraId="294D65A1" w14:textId="77777777" w:rsidTr="007B3E08">
        <w:trPr>
          <w:trHeight w:val="503"/>
        </w:trPr>
        <w:tc>
          <w:tcPr>
            <w:tcW w:w="4677" w:type="dxa"/>
            <w:shd w:val="clear" w:color="auto" w:fill="auto"/>
          </w:tcPr>
          <w:p w14:paraId="4C22AFAF" w14:textId="77777777" w:rsidR="000F27BA" w:rsidRDefault="000F27BA" w:rsidP="007B3E08">
            <w:pPr>
              <w:spacing w:line="276" w:lineRule="auto"/>
              <w:jc w:val="both"/>
              <w:rPr>
                <w:rFonts w:ascii="Calibri" w:hAnsi="Calibri" w:cs="Calibri"/>
                <w:sz w:val="22"/>
                <w:szCs w:val="22"/>
              </w:rPr>
            </w:pPr>
          </w:p>
          <w:p w14:paraId="69BA9E2B" w14:textId="77777777" w:rsidR="00DA60A7" w:rsidRDefault="00DA60A7" w:rsidP="007B3E08">
            <w:pPr>
              <w:spacing w:line="276" w:lineRule="auto"/>
              <w:jc w:val="both"/>
              <w:rPr>
                <w:rFonts w:ascii="Calibri" w:hAnsi="Calibri" w:cs="Calibri"/>
                <w:sz w:val="22"/>
                <w:szCs w:val="22"/>
              </w:rPr>
            </w:pPr>
          </w:p>
          <w:p w14:paraId="3752D068" w14:textId="77777777" w:rsidR="00DA60A7" w:rsidRDefault="00DA60A7" w:rsidP="007B3E08">
            <w:pPr>
              <w:spacing w:line="276" w:lineRule="auto"/>
              <w:jc w:val="both"/>
              <w:rPr>
                <w:rFonts w:ascii="Calibri" w:hAnsi="Calibri" w:cs="Calibri"/>
                <w:sz w:val="22"/>
                <w:szCs w:val="22"/>
              </w:rPr>
            </w:pPr>
          </w:p>
          <w:p w14:paraId="308A0D1B" w14:textId="77777777" w:rsidR="00DA60A7" w:rsidRPr="00345051" w:rsidRDefault="00DA60A7" w:rsidP="007B3E08">
            <w:pPr>
              <w:spacing w:line="276" w:lineRule="auto"/>
              <w:jc w:val="both"/>
              <w:rPr>
                <w:rFonts w:ascii="Calibri" w:hAnsi="Calibri" w:cs="Calibri"/>
                <w:sz w:val="22"/>
                <w:szCs w:val="22"/>
              </w:rPr>
            </w:pPr>
          </w:p>
        </w:tc>
        <w:tc>
          <w:tcPr>
            <w:tcW w:w="4677" w:type="dxa"/>
            <w:shd w:val="clear" w:color="auto" w:fill="auto"/>
          </w:tcPr>
          <w:p w14:paraId="3B258433" w14:textId="77777777" w:rsidR="000F27BA" w:rsidRPr="00345051" w:rsidRDefault="000F27BA" w:rsidP="007B3E08">
            <w:pPr>
              <w:spacing w:line="276" w:lineRule="auto"/>
              <w:jc w:val="both"/>
              <w:rPr>
                <w:rFonts w:ascii="Calibri" w:hAnsi="Calibri" w:cs="Calibri"/>
                <w:sz w:val="22"/>
                <w:szCs w:val="22"/>
              </w:rPr>
            </w:pPr>
          </w:p>
        </w:tc>
      </w:tr>
    </w:tbl>
    <w:p w14:paraId="60726D44" w14:textId="77777777" w:rsidR="005354E4" w:rsidRDefault="005354E4" w:rsidP="000F27BA">
      <w:pPr>
        <w:spacing w:line="276" w:lineRule="auto"/>
        <w:ind w:left="360"/>
        <w:jc w:val="both"/>
        <w:rPr>
          <w:rFonts w:ascii="Calibri" w:hAnsi="Calibri" w:cs="Calibri"/>
          <w:sz w:val="22"/>
          <w:szCs w:val="22"/>
        </w:rPr>
      </w:pPr>
    </w:p>
    <w:p w14:paraId="7F11F820" w14:textId="77777777" w:rsidR="00DA60A7" w:rsidRDefault="00DA60A7" w:rsidP="000F27BA">
      <w:pPr>
        <w:spacing w:line="276" w:lineRule="auto"/>
        <w:ind w:left="360"/>
        <w:jc w:val="both"/>
        <w:rPr>
          <w:rFonts w:ascii="Calibri" w:hAnsi="Calibri" w:cs="Calibri"/>
          <w:sz w:val="22"/>
          <w:szCs w:val="22"/>
        </w:rPr>
      </w:pPr>
    </w:p>
    <w:p w14:paraId="20D6A4F8" w14:textId="77777777" w:rsidR="000F27BA" w:rsidRPr="00345051" w:rsidRDefault="00786051" w:rsidP="000F27BA">
      <w:pPr>
        <w:spacing w:line="276" w:lineRule="auto"/>
        <w:ind w:left="360"/>
        <w:jc w:val="both"/>
        <w:rPr>
          <w:rFonts w:ascii="Calibri" w:hAnsi="Calibri" w:cs="Calibri"/>
          <w:sz w:val="22"/>
          <w:szCs w:val="22"/>
        </w:rPr>
      </w:pPr>
      <w:r w:rsidRPr="00345051">
        <w:rPr>
          <w:rFonts w:ascii="Calibri" w:hAnsi="Calibri" w:cs="Calibri"/>
          <w:sz w:val="22"/>
          <w:szCs w:val="22"/>
        </w:rPr>
        <w:t>Sposób liczenia</w:t>
      </w:r>
      <w:r w:rsidR="000F27BA" w:rsidRPr="00345051">
        <w:rPr>
          <w:rFonts w:ascii="Calibri" w:hAnsi="Calibri" w:cs="Calibri"/>
          <w:sz w:val="22"/>
          <w:szCs w:val="22"/>
        </w:rPr>
        <w:t xml:space="preserve"> </w:t>
      </w:r>
      <w:r w:rsidRPr="00345051">
        <w:rPr>
          <w:rFonts w:ascii="Calibri" w:hAnsi="Calibri" w:cs="Calibri"/>
          <w:sz w:val="22"/>
          <w:szCs w:val="22"/>
        </w:rPr>
        <w:t>punktów:</w:t>
      </w:r>
    </w:p>
    <w:p w14:paraId="65837AB5" w14:textId="77777777" w:rsidR="000F27BA" w:rsidRPr="00345051" w:rsidRDefault="000F27BA" w:rsidP="000F27BA">
      <w:pPr>
        <w:spacing w:line="276" w:lineRule="auto"/>
        <w:ind w:left="360"/>
        <w:jc w:val="both"/>
        <w:rPr>
          <w:rFonts w:ascii="Calibri" w:hAnsi="Calibri" w:cs="Calibri"/>
          <w:sz w:val="22"/>
          <w:szCs w:val="22"/>
        </w:rPr>
      </w:pPr>
    </w:p>
    <w:p w14:paraId="00076FF0" w14:textId="77777777" w:rsidR="000F27BA" w:rsidRPr="00345051" w:rsidRDefault="00786051" w:rsidP="000F27BA">
      <w:pPr>
        <w:spacing w:line="276" w:lineRule="auto"/>
        <w:ind w:left="1776" w:firstLine="348"/>
        <w:jc w:val="both"/>
        <w:rPr>
          <w:rFonts w:ascii="Calibri" w:hAnsi="Calibri" w:cs="Calibri"/>
          <w:sz w:val="22"/>
          <w:szCs w:val="22"/>
        </w:rPr>
      </w:pPr>
      <w:r w:rsidRPr="00345051">
        <w:rPr>
          <w:rFonts w:ascii="Calibri" w:hAnsi="Calibri" w:cs="Calibri"/>
          <w:sz w:val="22"/>
          <w:szCs w:val="22"/>
        </w:rPr>
        <w:t xml:space="preserve">najniższa średnia opłata złożonych ofert </w:t>
      </w:r>
    </w:p>
    <w:p w14:paraId="385DF92B" w14:textId="77777777" w:rsidR="000F27BA" w:rsidRPr="00345051" w:rsidRDefault="00786051" w:rsidP="000F27BA">
      <w:pPr>
        <w:spacing w:line="276" w:lineRule="auto"/>
        <w:ind w:left="360"/>
        <w:jc w:val="both"/>
        <w:rPr>
          <w:rFonts w:ascii="Calibri" w:hAnsi="Calibri" w:cs="Calibri"/>
          <w:sz w:val="22"/>
          <w:szCs w:val="22"/>
        </w:rPr>
      </w:pPr>
      <w:r w:rsidRPr="00345051">
        <w:rPr>
          <w:rFonts w:ascii="Calibri" w:hAnsi="Calibri" w:cs="Calibri"/>
          <w:sz w:val="22"/>
          <w:szCs w:val="22"/>
        </w:rPr>
        <w:t>Wartość punktowa = --------------------------------------------------x (</w:t>
      </w:r>
      <w:r w:rsidR="00A52C5B" w:rsidRPr="00345051">
        <w:rPr>
          <w:rFonts w:ascii="Calibri" w:hAnsi="Calibri" w:cs="Calibri"/>
          <w:sz w:val="22"/>
          <w:szCs w:val="22"/>
        </w:rPr>
        <w:t>10</w:t>
      </w:r>
      <w:r w:rsidRPr="00345051">
        <w:rPr>
          <w:rFonts w:ascii="Calibri" w:hAnsi="Calibri" w:cs="Calibri"/>
          <w:sz w:val="22"/>
          <w:szCs w:val="22"/>
        </w:rPr>
        <w:t xml:space="preserve"> pkt)</w:t>
      </w:r>
    </w:p>
    <w:p w14:paraId="082CBC32" w14:textId="77777777" w:rsidR="000F27BA" w:rsidRPr="00345051" w:rsidRDefault="00786051" w:rsidP="000F27BA">
      <w:pPr>
        <w:spacing w:line="276" w:lineRule="auto"/>
        <w:ind w:left="1416" w:firstLine="708"/>
        <w:jc w:val="both"/>
        <w:rPr>
          <w:rFonts w:ascii="Calibri" w:hAnsi="Calibri" w:cs="Calibri"/>
          <w:sz w:val="22"/>
          <w:szCs w:val="22"/>
        </w:rPr>
      </w:pPr>
      <w:r w:rsidRPr="00345051">
        <w:rPr>
          <w:rFonts w:ascii="Calibri" w:hAnsi="Calibri" w:cs="Calibri"/>
          <w:sz w:val="22"/>
          <w:szCs w:val="22"/>
        </w:rPr>
        <w:t>średnia opłata badanej oferty</w:t>
      </w:r>
    </w:p>
    <w:p w14:paraId="373C758C" w14:textId="09801D8B" w:rsidR="000F27BA" w:rsidRPr="00345051" w:rsidRDefault="00786051" w:rsidP="007B3E08">
      <w:pPr>
        <w:numPr>
          <w:ilvl w:val="0"/>
          <w:numId w:val="12"/>
        </w:numPr>
        <w:spacing w:line="276" w:lineRule="auto"/>
        <w:jc w:val="both"/>
        <w:rPr>
          <w:rFonts w:ascii="Calibri" w:hAnsi="Calibri" w:cs="Calibri"/>
          <w:sz w:val="22"/>
          <w:szCs w:val="22"/>
        </w:rPr>
      </w:pPr>
      <w:r w:rsidRPr="00345051">
        <w:rPr>
          <w:rFonts w:ascii="Calibri" w:hAnsi="Calibri" w:cs="Calibri"/>
          <w:sz w:val="22"/>
          <w:szCs w:val="22"/>
        </w:rPr>
        <w:t xml:space="preserve">Wynagrodzenie </w:t>
      </w:r>
      <w:r w:rsidR="00D63CC8">
        <w:rPr>
          <w:rFonts w:ascii="Calibri" w:hAnsi="Calibri" w:cs="Calibri"/>
          <w:sz w:val="22"/>
          <w:szCs w:val="22"/>
        </w:rPr>
        <w:t xml:space="preserve">za osiągnięty wynik : TAK/NIE (0 pkt.za TAK/ 5 </w:t>
      </w:r>
      <w:r w:rsidRPr="00345051">
        <w:rPr>
          <w:rFonts w:ascii="Calibri" w:hAnsi="Calibri" w:cs="Calibri"/>
          <w:sz w:val="22"/>
          <w:szCs w:val="22"/>
        </w:rPr>
        <w:t>pkt.za NIE)</w:t>
      </w:r>
    </w:p>
    <w:p w14:paraId="25765C38" w14:textId="77777777" w:rsidR="00810A54" w:rsidRPr="00345051" w:rsidRDefault="00810A54" w:rsidP="00810A54">
      <w:pPr>
        <w:spacing w:line="276" w:lineRule="auto"/>
        <w:ind w:left="1080"/>
        <w:jc w:val="both"/>
        <w:rPr>
          <w:rFonts w:ascii="Calibri" w:hAnsi="Calibri" w:cs="Calibri"/>
          <w:sz w:val="22"/>
          <w:szCs w:val="22"/>
        </w:rPr>
      </w:pPr>
    </w:p>
    <w:p w14:paraId="48BC9A73" w14:textId="77777777" w:rsidR="000F27BA" w:rsidRPr="00345051" w:rsidRDefault="00786051" w:rsidP="007B3E08">
      <w:pPr>
        <w:numPr>
          <w:ilvl w:val="0"/>
          <w:numId w:val="11"/>
        </w:numPr>
        <w:spacing w:line="276" w:lineRule="auto"/>
        <w:jc w:val="both"/>
        <w:rPr>
          <w:rFonts w:ascii="Calibri" w:hAnsi="Calibri" w:cs="Calibri"/>
          <w:sz w:val="22"/>
          <w:szCs w:val="22"/>
        </w:rPr>
      </w:pPr>
      <w:r w:rsidRPr="00345051">
        <w:rPr>
          <w:rFonts w:ascii="Calibri" w:hAnsi="Calibri" w:cs="Calibri"/>
          <w:sz w:val="22"/>
          <w:szCs w:val="22"/>
        </w:rPr>
        <w:t>EFEKTYWNOŚĆ (maks. 4</w:t>
      </w:r>
      <w:r w:rsidR="00A52C5B" w:rsidRPr="00345051">
        <w:rPr>
          <w:rFonts w:ascii="Calibri" w:hAnsi="Calibri" w:cs="Calibri"/>
          <w:sz w:val="22"/>
          <w:szCs w:val="22"/>
        </w:rPr>
        <w:t>5</w:t>
      </w:r>
      <w:r w:rsidRPr="00345051">
        <w:rPr>
          <w:rFonts w:ascii="Calibri" w:hAnsi="Calibri" w:cs="Calibri"/>
          <w:sz w:val="22"/>
          <w:szCs w:val="22"/>
        </w:rPr>
        <w:t xml:space="preserve"> pkt)</w:t>
      </w:r>
    </w:p>
    <w:p w14:paraId="067DF9E9" w14:textId="77777777" w:rsidR="000F27BA" w:rsidRPr="00345051" w:rsidRDefault="00786051" w:rsidP="007B3E08">
      <w:pPr>
        <w:numPr>
          <w:ilvl w:val="0"/>
          <w:numId w:val="13"/>
        </w:numPr>
        <w:spacing w:line="276" w:lineRule="auto"/>
        <w:jc w:val="both"/>
        <w:rPr>
          <w:rFonts w:ascii="Calibri" w:hAnsi="Calibri" w:cs="Calibri"/>
          <w:sz w:val="22"/>
          <w:szCs w:val="22"/>
        </w:rPr>
      </w:pPr>
      <w:r w:rsidRPr="00345051">
        <w:rPr>
          <w:rFonts w:ascii="Calibri" w:hAnsi="Calibri" w:cs="Calibri"/>
          <w:sz w:val="22"/>
          <w:szCs w:val="22"/>
        </w:rPr>
        <w:t>Efektywność w zarządzaniu (maks. 3</w:t>
      </w:r>
      <w:r w:rsidR="00512C39" w:rsidRPr="00345051">
        <w:rPr>
          <w:rFonts w:ascii="Calibri" w:hAnsi="Calibri" w:cs="Calibri"/>
          <w:sz w:val="22"/>
          <w:szCs w:val="22"/>
        </w:rPr>
        <w:t>5</w:t>
      </w:r>
      <w:r w:rsidRPr="00345051">
        <w:rPr>
          <w:rFonts w:ascii="Calibri" w:hAnsi="Calibri" w:cs="Calibri"/>
          <w:sz w:val="22"/>
          <w:szCs w:val="22"/>
        </w:rPr>
        <w:t xml:space="preserve"> pkt) </w:t>
      </w:r>
      <w:r w:rsidR="00573B8D">
        <w:rPr>
          <w:rFonts w:ascii="Calibri" w:hAnsi="Calibri" w:cs="Calibri"/>
          <w:sz w:val="22"/>
          <w:szCs w:val="22"/>
        </w:rPr>
        <w:t xml:space="preserve">- </w:t>
      </w:r>
      <w:r w:rsidRPr="00345051">
        <w:rPr>
          <w:rFonts w:ascii="Calibri" w:hAnsi="Calibri" w:cs="Calibri"/>
          <w:sz w:val="22"/>
          <w:szCs w:val="22"/>
        </w:rPr>
        <w:t>stopa zwrotu funduszu inwestycyjnego najbardziej</w:t>
      </w:r>
      <w:r w:rsidR="000F27BA" w:rsidRPr="00345051">
        <w:rPr>
          <w:rFonts w:ascii="Calibri" w:hAnsi="Calibri" w:cs="Calibri"/>
          <w:sz w:val="22"/>
          <w:szCs w:val="22"/>
        </w:rPr>
        <w:t xml:space="preserve"> </w:t>
      </w:r>
      <w:r w:rsidRPr="00345051">
        <w:rPr>
          <w:rFonts w:ascii="Calibri" w:hAnsi="Calibri" w:cs="Calibri"/>
          <w:sz w:val="22"/>
          <w:szCs w:val="22"/>
        </w:rPr>
        <w:t>zbliżonego do struktury zarządzania PPK w okresach</w:t>
      </w:r>
      <w:r w:rsidR="000F27BA" w:rsidRPr="00345051">
        <w:rPr>
          <w:rFonts w:ascii="Calibri" w:hAnsi="Calibri" w:cs="Calibri"/>
          <w:sz w:val="22"/>
          <w:szCs w:val="22"/>
        </w:rPr>
        <w:t xml:space="preserve"> </w:t>
      </w:r>
      <w:r w:rsidRPr="00345051">
        <w:rPr>
          <w:rFonts w:ascii="Calibri" w:hAnsi="Calibri" w:cs="Calibri"/>
          <w:sz w:val="22"/>
          <w:szCs w:val="22"/>
        </w:rPr>
        <w:t>ostatnich: 12 miesięcy, 60 miesięcy, 120 miesięcy</w:t>
      </w:r>
    </w:p>
    <w:p w14:paraId="29E901BD" w14:textId="77777777" w:rsidR="000F27BA" w:rsidRPr="00345051" w:rsidRDefault="000F27BA" w:rsidP="000F27BA">
      <w:pPr>
        <w:spacing w:line="276" w:lineRule="auto"/>
        <w:ind w:left="1080"/>
        <w:jc w:val="both"/>
        <w:rPr>
          <w:rFonts w:ascii="Calibri" w:hAnsi="Calibri" w:cs="Calibri"/>
          <w:sz w:val="22"/>
          <w:szCs w:val="22"/>
        </w:rPr>
      </w:pPr>
    </w:p>
    <w:p w14:paraId="6AF47BEF" w14:textId="77777777" w:rsidR="000F27BA" w:rsidRDefault="00786051" w:rsidP="000F27BA">
      <w:pPr>
        <w:spacing w:line="276" w:lineRule="auto"/>
        <w:ind w:left="1080"/>
        <w:jc w:val="both"/>
        <w:rPr>
          <w:rFonts w:ascii="Calibri" w:hAnsi="Calibri" w:cs="Calibri"/>
          <w:b/>
          <w:sz w:val="22"/>
          <w:szCs w:val="22"/>
        </w:rPr>
      </w:pPr>
      <w:r w:rsidRPr="00345051">
        <w:rPr>
          <w:rFonts w:ascii="Calibri" w:hAnsi="Calibri" w:cs="Calibri"/>
          <w:b/>
          <w:sz w:val="22"/>
          <w:szCs w:val="22"/>
        </w:rPr>
        <w:t>Sposób obliczenia</w:t>
      </w:r>
      <w:r w:rsidR="000F27BA" w:rsidRPr="00345051">
        <w:rPr>
          <w:rFonts w:ascii="Calibri" w:hAnsi="Calibri" w:cs="Calibri"/>
          <w:b/>
          <w:sz w:val="22"/>
          <w:szCs w:val="22"/>
        </w:rPr>
        <w:t xml:space="preserve"> </w:t>
      </w:r>
      <w:r w:rsidRPr="00345051">
        <w:rPr>
          <w:rFonts w:ascii="Calibri" w:hAnsi="Calibri" w:cs="Calibri"/>
          <w:b/>
          <w:sz w:val="22"/>
          <w:szCs w:val="22"/>
        </w:rPr>
        <w:t>punktów:</w:t>
      </w:r>
    </w:p>
    <w:p w14:paraId="12FA25F4" w14:textId="365E3D4A" w:rsidR="00D63CC8" w:rsidRPr="00D63CC8" w:rsidRDefault="00D63CC8" w:rsidP="00D63CC8">
      <w:pPr>
        <w:spacing w:line="276" w:lineRule="auto"/>
        <w:ind w:left="1416"/>
        <w:jc w:val="both"/>
        <w:rPr>
          <w:rFonts w:ascii="Calibri" w:hAnsi="Calibri" w:cs="Calibri"/>
          <w:sz w:val="22"/>
          <w:szCs w:val="22"/>
        </w:rPr>
      </w:pPr>
      <w:r>
        <w:rPr>
          <w:rFonts w:ascii="Calibri" w:hAnsi="Calibri" w:cs="Calibri"/>
          <w:sz w:val="22"/>
          <w:szCs w:val="22"/>
        </w:rPr>
        <w:t>dla ostatnich 12 miesięcy</w:t>
      </w:r>
      <w:r w:rsidR="009341FF">
        <w:rPr>
          <w:rFonts w:ascii="Calibri" w:hAnsi="Calibri" w:cs="Calibri"/>
          <w:sz w:val="22"/>
          <w:szCs w:val="22"/>
        </w:rPr>
        <w:t>:</w:t>
      </w:r>
    </w:p>
    <w:p w14:paraId="40437C95" w14:textId="108327AA" w:rsidR="000F27BA" w:rsidRPr="00345051" w:rsidRDefault="00786051" w:rsidP="009341FF">
      <w:pPr>
        <w:spacing w:line="276" w:lineRule="auto"/>
        <w:ind w:left="993"/>
        <w:jc w:val="center"/>
        <w:rPr>
          <w:rFonts w:ascii="Calibri" w:hAnsi="Calibri" w:cs="Calibri"/>
          <w:sz w:val="22"/>
          <w:szCs w:val="22"/>
        </w:rPr>
      </w:pPr>
      <w:r w:rsidRPr="00345051">
        <w:rPr>
          <w:rFonts w:ascii="Calibri" w:hAnsi="Calibri" w:cs="Calibri"/>
          <w:sz w:val="22"/>
          <w:szCs w:val="22"/>
        </w:rPr>
        <w:t>Stopa zwrotu badanej oferty</w:t>
      </w:r>
    </w:p>
    <w:p w14:paraId="780F243C" w14:textId="3CA47E0E" w:rsidR="000F27BA" w:rsidRPr="00345051" w:rsidRDefault="00D63CC8" w:rsidP="009341FF">
      <w:pPr>
        <w:spacing w:line="276" w:lineRule="auto"/>
        <w:ind w:left="993"/>
        <w:jc w:val="center"/>
        <w:rPr>
          <w:rFonts w:ascii="Calibri" w:hAnsi="Calibri" w:cs="Calibri"/>
          <w:sz w:val="22"/>
          <w:szCs w:val="22"/>
        </w:rPr>
      </w:pPr>
      <w:r>
        <w:rPr>
          <w:rFonts w:ascii="Calibri" w:hAnsi="Calibri" w:cs="Calibri"/>
          <w:sz w:val="22"/>
          <w:szCs w:val="22"/>
        </w:rPr>
        <w:t>F12</w:t>
      </w:r>
      <w:r w:rsidR="00786051" w:rsidRPr="00345051">
        <w:rPr>
          <w:rFonts w:ascii="Calibri" w:hAnsi="Calibri" w:cs="Calibri"/>
          <w:sz w:val="22"/>
          <w:szCs w:val="22"/>
        </w:rPr>
        <w:t xml:space="preserve"> = ----------------------------</w:t>
      </w:r>
      <w:r w:rsidR="009341FF">
        <w:rPr>
          <w:rFonts w:ascii="Calibri" w:hAnsi="Calibri" w:cs="Calibri"/>
          <w:sz w:val="22"/>
          <w:szCs w:val="22"/>
        </w:rPr>
        <w:t>-----------------------------------</w:t>
      </w:r>
      <w:r w:rsidR="00786051" w:rsidRPr="00345051">
        <w:rPr>
          <w:rFonts w:ascii="Calibri" w:hAnsi="Calibri" w:cs="Calibri"/>
          <w:sz w:val="22"/>
          <w:szCs w:val="22"/>
        </w:rPr>
        <w:t>---------------</w:t>
      </w:r>
    </w:p>
    <w:p w14:paraId="77EE1644" w14:textId="356D495E" w:rsidR="000F27BA" w:rsidRPr="00345051" w:rsidRDefault="00786051" w:rsidP="009341FF">
      <w:pPr>
        <w:spacing w:line="276" w:lineRule="auto"/>
        <w:ind w:left="993"/>
        <w:jc w:val="center"/>
        <w:rPr>
          <w:rFonts w:ascii="Calibri" w:hAnsi="Calibri" w:cs="Calibri"/>
          <w:sz w:val="22"/>
          <w:szCs w:val="22"/>
        </w:rPr>
      </w:pPr>
      <w:r w:rsidRPr="00345051">
        <w:rPr>
          <w:rFonts w:ascii="Calibri" w:hAnsi="Calibri" w:cs="Calibri"/>
          <w:sz w:val="22"/>
          <w:szCs w:val="22"/>
        </w:rPr>
        <w:t>Najwyższa stopa zwrotu</w:t>
      </w:r>
      <w:r w:rsidR="009341FF">
        <w:rPr>
          <w:rFonts w:ascii="Calibri" w:hAnsi="Calibri" w:cs="Calibri"/>
          <w:sz w:val="22"/>
          <w:szCs w:val="22"/>
        </w:rPr>
        <w:t xml:space="preserve"> w złożonych ofertach</w:t>
      </w:r>
    </w:p>
    <w:p w14:paraId="03D9344E" w14:textId="77777777" w:rsidR="000F27BA" w:rsidRPr="00345051" w:rsidRDefault="000F27BA" w:rsidP="000F27BA">
      <w:pPr>
        <w:spacing w:line="276" w:lineRule="auto"/>
        <w:ind w:left="1080"/>
        <w:jc w:val="both"/>
        <w:rPr>
          <w:rFonts w:ascii="Calibri" w:hAnsi="Calibri" w:cs="Calibri"/>
          <w:sz w:val="22"/>
          <w:szCs w:val="22"/>
        </w:rPr>
      </w:pPr>
    </w:p>
    <w:p w14:paraId="7C6451BB" w14:textId="7DE4C60E" w:rsidR="009341FF" w:rsidRPr="00D63CC8" w:rsidRDefault="009341FF" w:rsidP="009341FF">
      <w:pPr>
        <w:spacing w:line="276" w:lineRule="auto"/>
        <w:ind w:left="1416"/>
        <w:jc w:val="both"/>
        <w:rPr>
          <w:rFonts w:ascii="Calibri" w:hAnsi="Calibri" w:cs="Calibri"/>
          <w:sz w:val="22"/>
          <w:szCs w:val="22"/>
        </w:rPr>
      </w:pPr>
      <w:r>
        <w:rPr>
          <w:rFonts w:ascii="Calibri" w:hAnsi="Calibri" w:cs="Calibri"/>
          <w:sz w:val="22"/>
          <w:szCs w:val="22"/>
        </w:rPr>
        <w:t>dla ostatnich 60 miesięcy:</w:t>
      </w:r>
    </w:p>
    <w:p w14:paraId="2FA07F5A" w14:textId="77777777" w:rsidR="009341FF" w:rsidRPr="00345051" w:rsidRDefault="009341FF" w:rsidP="009341FF">
      <w:pPr>
        <w:spacing w:line="276" w:lineRule="auto"/>
        <w:ind w:left="993"/>
        <w:jc w:val="center"/>
        <w:rPr>
          <w:rFonts w:ascii="Calibri" w:hAnsi="Calibri" w:cs="Calibri"/>
          <w:sz w:val="22"/>
          <w:szCs w:val="22"/>
        </w:rPr>
      </w:pPr>
      <w:r w:rsidRPr="00345051">
        <w:rPr>
          <w:rFonts w:ascii="Calibri" w:hAnsi="Calibri" w:cs="Calibri"/>
          <w:sz w:val="22"/>
          <w:szCs w:val="22"/>
        </w:rPr>
        <w:t>Stopa zwrotu badanej oferty</w:t>
      </w:r>
    </w:p>
    <w:p w14:paraId="3B426275" w14:textId="15E3A042" w:rsidR="009341FF" w:rsidRPr="00345051" w:rsidRDefault="009341FF" w:rsidP="009341FF">
      <w:pPr>
        <w:spacing w:line="276" w:lineRule="auto"/>
        <w:ind w:left="993"/>
        <w:jc w:val="center"/>
        <w:rPr>
          <w:rFonts w:ascii="Calibri" w:hAnsi="Calibri" w:cs="Calibri"/>
          <w:sz w:val="22"/>
          <w:szCs w:val="22"/>
        </w:rPr>
      </w:pPr>
      <w:r>
        <w:rPr>
          <w:rFonts w:ascii="Calibri" w:hAnsi="Calibri" w:cs="Calibri"/>
          <w:sz w:val="22"/>
          <w:szCs w:val="22"/>
        </w:rPr>
        <w:t>F60</w:t>
      </w:r>
      <w:r w:rsidRPr="00345051">
        <w:rPr>
          <w:rFonts w:ascii="Calibri" w:hAnsi="Calibri" w:cs="Calibri"/>
          <w:sz w:val="22"/>
          <w:szCs w:val="22"/>
        </w:rPr>
        <w:t xml:space="preserve"> = ----------------------------</w:t>
      </w:r>
      <w:r>
        <w:rPr>
          <w:rFonts w:ascii="Calibri" w:hAnsi="Calibri" w:cs="Calibri"/>
          <w:sz w:val="22"/>
          <w:szCs w:val="22"/>
        </w:rPr>
        <w:t>-----------------------------------</w:t>
      </w:r>
      <w:r w:rsidRPr="00345051">
        <w:rPr>
          <w:rFonts w:ascii="Calibri" w:hAnsi="Calibri" w:cs="Calibri"/>
          <w:sz w:val="22"/>
          <w:szCs w:val="22"/>
        </w:rPr>
        <w:t>---------------</w:t>
      </w:r>
    </w:p>
    <w:p w14:paraId="7CC7F645" w14:textId="77777777" w:rsidR="009341FF" w:rsidRPr="00345051" w:rsidRDefault="009341FF" w:rsidP="009341FF">
      <w:pPr>
        <w:spacing w:line="276" w:lineRule="auto"/>
        <w:ind w:left="993"/>
        <w:jc w:val="center"/>
        <w:rPr>
          <w:rFonts w:ascii="Calibri" w:hAnsi="Calibri" w:cs="Calibri"/>
          <w:sz w:val="22"/>
          <w:szCs w:val="22"/>
        </w:rPr>
      </w:pPr>
      <w:r w:rsidRPr="00345051">
        <w:rPr>
          <w:rFonts w:ascii="Calibri" w:hAnsi="Calibri" w:cs="Calibri"/>
          <w:sz w:val="22"/>
          <w:szCs w:val="22"/>
        </w:rPr>
        <w:t>Najwyższa stopa zwrotu</w:t>
      </w:r>
      <w:r>
        <w:rPr>
          <w:rFonts w:ascii="Calibri" w:hAnsi="Calibri" w:cs="Calibri"/>
          <w:sz w:val="22"/>
          <w:szCs w:val="22"/>
        </w:rPr>
        <w:t xml:space="preserve"> w złożonych ofertach</w:t>
      </w:r>
    </w:p>
    <w:p w14:paraId="1E3FB81E" w14:textId="77777777" w:rsidR="009341FF" w:rsidRPr="00345051" w:rsidRDefault="009341FF" w:rsidP="009341FF">
      <w:pPr>
        <w:spacing w:line="276" w:lineRule="auto"/>
        <w:ind w:left="1080"/>
        <w:jc w:val="both"/>
        <w:rPr>
          <w:rFonts w:ascii="Calibri" w:hAnsi="Calibri" w:cs="Calibri"/>
          <w:sz w:val="22"/>
          <w:szCs w:val="22"/>
        </w:rPr>
      </w:pPr>
    </w:p>
    <w:p w14:paraId="0D8724E7" w14:textId="5887CF6E" w:rsidR="009341FF" w:rsidRPr="00D63CC8" w:rsidRDefault="009341FF" w:rsidP="009341FF">
      <w:pPr>
        <w:spacing w:line="276" w:lineRule="auto"/>
        <w:ind w:left="1416"/>
        <w:jc w:val="both"/>
        <w:rPr>
          <w:rFonts w:ascii="Calibri" w:hAnsi="Calibri" w:cs="Calibri"/>
          <w:sz w:val="22"/>
          <w:szCs w:val="22"/>
        </w:rPr>
      </w:pPr>
      <w:r>
        <w:rPr>
          <w:rFonts w:ascii="Calibri" w:hAnsi="Calibri" w:cs="Calibri"/>
          <w:sz w:val="22"/>
          <w:szCs w:val="22"/>
        </w:rPr>
        <w:t>dla ostatnich 120 miesięcy:</w:t>
      </w:r>
    </w:p>
    <w:p w14:paraId="149F68C5" w14:textId="77777777" w:rsidR="009341FF" w:rsidRPr="00345051" w:rsidRDefault="009341FF" w:rsidP="009341FF">
      <w:pPr>
        <w:spacing w:line="276" w:lineRule="auto"/>
        <w:ind w:left="993"/>
        <w:jc w:val="center"/>
        <w:rPr>
          <w:rFonts w:ascii="Calibri" w:hAnsi="Calibri" w:cs="Calibri"/>
          <w:sz w:val="22"/>
          <w:szCs w:val="22"/>
        </w:rPr>
      </w:pPr>
      <w:r w:rsidRPr="00345051">
        <w:rPr>
          <w:rFonts w:ascii="Calibri" w:hAnsi="Calibri" w:cs="Calibri"/>
          <w:sz w:val="22"/>
          <w:szCs w:val="22"/>
        </w:rPr>
        <w:t>Stopa zwrotu badanej oferty</w:t>
      </w:r>
    </w:p>
    <w:p w14:paraId="4282FF8B" w14:textId="6D2D856D" w:rsidR="009341FF" w:rsidRPr="00345051" w:rsidRDefault="009341FF" w:rsidP="009341FF">
      <w:pPr>
        <w:spacing w:line="276" w:lineRule="auto"/>
        <w:ind w:left="993"/>
        <w:jc w:val="center"/>
        <w:rPr>
          <w:rFonts w:ascii="Calibri" w:hAnsi="Calibri" w:cs="Calibri"/>
          <w:sz w:val="22"/>
          <w:szCs w:val="22"/>
        </w:rPr>
      </w:pPr>
      <w:r>
        <w:rPr>
          <w:rFonts w:ascii="Calibri" w:hAnsi="Calibri" w:cs="Calibri"/>
          <w:sz w:val="22"/>
          <w:szCs w:val="22"/>
        </w:rPr>
        <w:t>F120</w:t>
      </w:r>
      <w:r w:rsidRPr="00345051">
        <w:rPr>
          <w:rFonts w:ascii="Calibri" w:hAnsi="Calibri" w:cs="Calibri"/>
          <w:sz w:val="22"/>
          <w:szCs w:val="22"/>
        </w:rPr>
        <w:t xml:space="preserve"> = ----------------------------</w:t>
      </w:r>
      <w:r>
        <w:rPr>
          <w:rFonts w:ascii="Calibri" w:hAnsi="Calibri" w:cs="Calibri"/>
          <w:sz w:val="22"/>
          <w:szCs w:val="22"/>
        </w:rPr>
        <w:t>-----------------------------------</w:t>
      </w:r>
      <w:r w:rsidRPr="00345051">
        <w:rPr>
          <w:rFonts w:ascii="Calibri" w:hAnsi="Calibri" w:cs="Calibri"/>
          <w:sz w:val="22"/>
          <w:szCs w:val="22"/>
        </w:rPr>
        <w:t>---------------</w:t>
      </w:r>
    </w:p>
    <w:p w14:paraId="36925741" w14:textId="77777777" w:rsidR="009341FF" w:rsidRPr="00345051" w:rsidRDefault="009341FF" w:rsidP="009341FF">
      <w:pPr>
        <w:spacing w:line="276" w:lineRule="auto"/>
        <w:ind w:left="993"/>
        <w:jc w:val="center"/>
        <w:rPr>
          <w:rFonts w:ascii="Calibri" w:hAnsi="Calibri" w:cs="Calibri"/>
          <w:sz w:val="22"/>
          <w:szCs w:val="22"/>
        </w:rPr>
      </w:pPr>
      <w:r w:rsidRPr="00345051">
        <w:rPr>
          <w:rFonts w:ascii="Calibri" w:hAnsi="Calibri" w:cs="Calibri"/>
          <w:sz w:val="22"/>
          <w:szCs w:val="22"/>
        </w:rPr>
        <w:t>Najwyższa stopa zwrotu</w:t>
      </w:r>
      <w:r>
        <w:rPr>
          <w:rFonts w:ascii="Calibri" w:hAnsi="Calibri" w:cs="Calibri"/>
          <w:sz w:val="22"/>
          <w:szCs w:val="22"/>
        </w:rPr>
        <w:t xml:space="preserve"> w złożonych ofertach</w:t>
      </w:r>
    </w:p>
    <w:p w14:paraId="272A37B3" w14:textId="77777777" w:rsidR="009341FF" w:rsidRPr="00345051" w:rsidRDefault="009341FF" w:rsidP="009341FF">
      <w:pPr>
        <w:spacing w:line="276" w:lineRule="auto"/>
        <w:ind w:left="1080"/>
        <w:jc w:val="both"/>
        <w:rPr>
          <w:rFonts w:ascii="Calibri" w:hAnsi="Calibri" w:cs="Calibri"/>
          <w:sz w:val="22"/>
          <w:szCs w:val="22"/>
        </w:rPr>
      </w:pPr>
    </w:p>
    <w:p w14:paraId="0B2A63FD" w14:textId="5380D659" w:rsidR="00815F93" w:rsidRPr="00345051" w:rsidRDefault="00786051" w:rsidP="00573B8D">
      <w:pPr>
        <w:spacing w:line="276" w:lineRule="auto"/>
        <w:ind w:left="2783" w:firstLine="336"/>
        <w:jc w:val="both"/>
        <w:rPr>
          <w:rFonts w:ascii="Calibri" w:hAnsi="Calibri" w:cs="Calibri"/>
          <w:sz w:val="22"/>
          <w:szCs w:val="22"/>
        </w:rPr>
      </w:pPr>
      <w:r w:rsidRPr="00345051">
        <w:rPr>
          <w:rFonts w:ascii="Calibri" w:hAnsi="Calibri" w:cs="Calibri"/>
          <w:sz w:val="22"/>
          <w:szCs w:val="22"/>
        </w:rPr>
        <w:t xml:space="preserve">Suma punktów </w:t>
      </w:r>
      <w:r w:rsidR="009341FF">
        <w:rPr>
          <w:rFonts w:ascii="Calibri" w:hAnsi="Calibri" w:cs="Calibri"/>
          <w:sz w:val="22"/>
          <w:szCs w:val="22"/>
        </w:rPr>
        <w:t>F12+F60+F120</w:t>
      </w:r>
      <w:r w:rsidRPr="00345051">
        <w:rPr>
          <w:rFonts w:ascii="Calibri" w:hAnsi="Calibri" w:cs="Calibri"/>
          <w:sz w:val="22"/>
          <w:szCs w:val="22"/>
        </w:rPr>
        <w:t xml:space="preserve"> badanej oferty</w:t>
      </w:r>
    </w:p>
    <w:p w14:paraId="744A94E8" w14:textId="1820209B" w:rsidR="00815F93" w:rsidRPr="00345051" w:rsidRDefault="00573B8D" w:rsidP="000F27BA">
      <w:pPr>
        <w:spacing w:line="276" w:lineRule="auto"/>
        <w:ind w:left="1080"/>
        <w:jc w:val="both"/>
        <w:rPr>
          <w:rFonts w:ascii="Calibri" w:hAnsi="Calibri" w:cs="Calibri"/>
          <w:sz w:val="22"/>
          <w:szCs w:val="22"/>
        </w:rPr>
      </w:pPr>
      <w:r w:rsidRPr="00345051">
        <w:rPr>
          <w:rFonts w:ascii="Calibri" w:hAnsi="Calibri" w:cs="Calibri"/>
          <w:sz w:val="22"/>
          <w:szCs w:val="22"/>
        </w:rPr>
        <w:t xml:space="preserve">Wartość punktowa </w:t>
      </w:r>
      <w:r w:rsidR="00786051" w:rsidRPr="00345051">
        <w:rPr>
          <w:rFonts w:ascii="Calibri" w:hAnsi="Calibri" w:cs="Calibri"/>
          <w:sz w:val="22"/>
          <w:szCs w:val="22"/>
        </w:rPr>
        <w:t>= -----------------------------------------</w:t>
      </w:r>
      <w:r w:rsidR="009341FF">
        <w:rPr>
          <w:rFonts w:ascii="Calibri" w:hAnsi="Calibri" w:cs="Calibri"/>
          <w:sz w:val="22"/>
          <w:szCs w:val="22"/>
        </w:rPr>
        <w:t>----------------</w:t>
      </w:r>
      <w:r w:rsidR="00786051" w:rsidRPr="00345051">
        <w:rPr>
          <w:rFonts w:ascii="Calibri" w:hAnsi="Calibri" w:cs="Calibri"/>
          <w:sz w:val="22"/>
          <w:szCs w:val="22"/>
        </w:rPr>
        <w:t>-----------------------x (3</w:t>
      </w:r>
      <w:r w:rsidR="00512C39" w:rsidRPr="00345051">
        <w:rPr>
          <w:rFonts w:ascii="Calibri" w:hAnsi="Calibri" w:cs="Calibri"/>
          <w:sz w:val="22"/>
          <w:szCs w:val="22"/>
        </w:rPr>
        <w:t>5</w:t>
      </w:r>
      <w:r w:rsidR="00786051" w:rsidRPr="00345051">
        <w:rPr>
          <w:rFonts w:ascii="Calibri" w:hAnsi="Calibri" w:cs="Calibri"/>
          <w:sz w:val="22"/>
          <w:szCs w:val="22"/>
        </w:rPr>
        <w:t xml:space="preserve"> pkt)</w:t>
      </w:r>
    </w:p>
    <w:p w14:paraId="6C3F8ABB" w14:textId="2E088697" w:rsidR="00815F93" w:rsidRPr="00345051" w:rsidRDefault="00786051" w:rsidP="009341FF">
      <w:pPr>
        <w:spacing w:line="276" w:lineRule="auto"/>
        <w:ind w:left="2977"/>
        <w:jc w:val="both"/>
        <w:rPr>
          <w:rFonts w:ascii="Calibri" w:hAnsi="Calibri" w:cs="Calibri"/>
          <w:sz w:val="22"/>
          <w:szCs w:val="22"/>
        </w:rPr>
      </w:pPr>
      <w:r w:rsidRPr="00345051">
        <w:rPr>
          <w:rFonts w:ascii="Calibri" w:hAnsi="Calibri" w:cs="Calibri"/>
          <w:sz w:val="22"/>
          <w:szCs w:val="22"/>
        </w:rPr>
        <w:t xml:space="preserve">Najwyższa suma punktów </w:t>
      </w:r>
      <w:r w:rsidR="009341FF">
        <w:rPr>
          <w:rFonts w:ascii="Calibri" w:hAnsi="Calibri" w:cs="Calibri"/>
          <w:sz w:val="22"/>
          <w:szCs w:val="22"/>
        </w:rPr>
        <w:t>F12+F60+F120 w złożonych ofertach</w:t>
      </w:r>
    </w:p>
    <w:p w14:paraId="5CBA0AEA" w14:textId="77777777" w:rsidR="00815F93" w:rsidRPr="00345051" w:rsidRDefault="00815F93" w:rsidP="00815F93">
      <w:pPr>
        <w:spacing w:line="276" w:lineRule="auto"/>
        <w:ind w:left="1080" w:firstLine="336"/>
        <w:jc w:val="both"/>
        <w:rPr>
          <w:rFonts w:ascii="Calibri" w:hAnsi="Calibri" w:cs="Calibri"/>
          <w:sz w:val="22"/>
          <w:szCs w:val="22"/>
        </w:rPr>
      </w:pPr>
    </w:p>
    <w:p w14:paraId="68418AE6" w14:textId="395AA151" w:rsidR="00815F93" w:rsidRPr="00345051" w:rsidRDefault="00786051" w:rsidP="007B3E08">
      <w:pPr>
        <w:numPr>
          <w:ilvl w:val="0"/>
          <w:numId w:val="13"/>
        </w:numPr>
        <w:spacing w:line="276" w:lineRule="auto"/>
        <w:jc w:val="both"/>
        <w:rPr>
          <w:rFonts w:ascii="Calibri" w:hAnsi="Calibri" w:cs="Calibri"/>
          <w:sz w:val="22"/>
          <w:szCs w:val="22"/>
        </w:rPr>
      </w:pPr>
      <w:r w:rsidRPr="00345051">
        <w:rPr>
          <w:rFonts w:ascii="Calibri" w:hAnsi="Calibri" w:cs="Calibri"/>
          <w:sz w:val="22"/>
          <w:szCs w:val="22"/>
        </w:rPr>
        <w:t>Efektywność w zarządzaniu PPK (maks. 10 pkt) -</w:t>
      </w:r>
      <w:r w:rsidR="00573B8D">
        <w:rPr>
          <w:rFonts w:ascii="Calibri" w:hAnsi="Calibri" w:cs="Calibri"/>
          <w:sz w:val="22"/>
          <w:szCs w:val="22"/>
        </w:rPr>
        <w:t xml:space="preserve"> </w:t>
      </w:r>
      <w:r w:rsidRPr="00345051">
        <w:rPr>
          <w:rFonts w:ascii="Calibri" w:hAnsi="Calibri" w:cs="Calibri"/>
          <w:sz w:val="22"/>
          <w:szCs w:val="22"/>
        </w:rPr>
        <w:t>stopa zwrotu funduszu zdefiniow</w:t>
      </w:r>
      <w:r w:rsidR="00471709">
        <w:rPr>
          <w:rFonts w:ascii="Calibri" w:hAnsi="Calibri" w:cs="Calibri"/>
          <w:sz w:val="22"/>
          <w:szCs w:val="22"/>
        </w:rPr>
        <w:t>anej daty Emerytura 2030 oraz E</w:t>
      </w:r>
      <w:r w:rsidRPr="00345051">
        <w:rPr>
          <w:rFonts w:ascii="Calibri" w:hAnsi="Calibri" w:cs="Calibri"/>
          <w:sz w:val="22"/>
          <w:szCs w:val="22"/>
        </w:rPr>
        <w:t>merytura 2040</w:t>
      </w:r>
      <w:r w:rsidR="009341FF">
        <w:rPr>
          <w:rFonts w:ascii="Calibri" w:hAnsi="Calibri" w:cs="Calibri"/>
          <w:sz w:val="22"/>
          <w:szCs w:val="22"/>
        </w:rPr>
        <w:t>.</w:t>
      </w:r>
    </w:p>
    <w:p w14:paraId="357A75DE" w14:textId="77777777" w:rsidR="00815F93" w:rsidRPr="00345051" w:rsidRDefault="00786051" w:rsidP="00471709">
      <w:pPr>
        <w:spacing w:line="276" w:lineRule="auto"/>
        <w:ind w:left="2694" w:firstLine="336"/>
        <w:jc w:val="both"/>
        <w:rPr>
          <w:rFonts w:ascii="Calibri" w:hAnsi="Calibri" w:cs="Calibri"/>
          <w:sz w:val="22"/>
          <w:szCs w:val="22"/>
        </w:rPr>
      </w:pPr>
      <w:r w:rsidRPr="00345051">
        <w:rPr>
          <w:rFonts w:ascii="Calibri" w:hAnsi="Calibri" w:cs="Calibri"/>
          <w:sz w:val="22"/>
          <w:szCs w:val="22"/>
        </w:rPr>
        <w:t xml:space="preserve">Stopa zwrotu badanej oferty </w:t>
      </w:r>
    </w:p>
    <w:p w14:paraId="36089719" w14:textId="72FE1E6E" w:rsidR="00815F93" w:rsidRPr="00345051" w:rsidRDefault="00471709" w:rsidP="00815F93">
      <w:pPr>
        <w:spacing w:line="276" w:lineRule="auto"/>
        <w:ind w:left="1080"/>
        <w:jc w:val="both"/>
        <w:rPr>
          <w:rFonts w:ascii="Calibri" w:hAnsi="Calibri" w:cs="Calibri"/>
          <w:sz w:val="22"/>
          <w:szCs w:val="22"/>
        </w:rPr>
      </w:pPr>
      <w:r>
        <w:rPr>
          <w:rFonts w:ascii="Calibri" w:hAnsi="Calibri" w:cs="Calibri"/>
          <w:sz w:val="22"/>
          <w:szCs w:val="22"/>
        </w:rPr>
        <w:t>Emerytura</w:t>
      </w:r>
      <w:r w:rsidR="00786051" w:rsidRPr="00345051">
        <w:rPr>
          <w:rFonts w:ascii="Calibri" w:hAnsi="Calibri" w:cs="Calibri"/>
          <w:sz w:val="22"/>
          <w:szCs w:val="22"/>
        </w:rPr>
        <w:t xml:space="preserve"> 2030 = -------------------------------</w:t>
      </w:r>
      <w:r w:rsidR="009341FF">
        <w:rPr>
          <w:rFonts w:ascii="Calibri" w:hAnsi="Calibri" w:cs="Calibri"/>
          <w:sz w:val="22"/>
          <w:szCs w:val="22"/>
        </w:rPr>
        <w:t>-----------------------</w:t>
      </w:r>
      <w:r w:rsidR="00786051" w:rsidRPr="00345051">
        <w:rPr>
          <w:rFonts w:ascii="Calibri" w:hAnsi="Calibri" w:cs="Calibri"/>
          <w:sz w:val="22"/>
          <w:szCs w:val="22"/>
        </w:rPr>
        <w:t>------------</w:t>
      </w:r>
    </w:p>
    <w:p w14:paraId="02995E92" w14:textId="0A884AB3" w:rsidR="00815F93" w:rsidRPr="00345051" w:rsidRDefault="00786051" w:rsidP="00471709">
      <w:pPr>
        <w:spacing w:line="276" w:lineRule="auto"/>
        <w:ind w:left="2552" w:firstLine="336"/>
        <w:jc w:val="both"/>
        <w:rPr>
          <w:rFonts w:ascii="Calibri" w:hAnsi="Calibri" w:cs="Calibri"/>
          <w:sz w:val="22"/>
          <w:szCs w:val="22"/>
        </w:rPr>
      </w:pPr>
      <w:r w:rsidRPr="00345051">
        <w:rPr>
          <w:rFonts w:ascii="Calibri" w:hAnsi="Calibri" w:cs="Calibri"/>
          <w:sz w:val="22"/>
          <w:szCs w:val="22"/>
        </w:rPr>
        <w:t>Najwyższa stopa zwrotu</w:t>
      </w:r>
      <w:r w:rsidR="009341FF">
        <w:rPr>
          <w:rFonts w:ascii="Calibri" w:hAnsi="Calibri" w:cs="Calibri"/>
          <w:sz w:val="22"/>
          <w:szCs w:val="22"/>
        </w:rPr>
        <w:t xml:space="preserve"> w złożonych ofertach</w:t>
      </w:r>
    </w:p>
    <w:p w14:paraId="50CDBB43" w14:textId="77777777" w:rsidR="00815F93" w:rsidRPr="00345051" w:rsidRDefault="00815F93" w:rsidP="00815F93">
      <w:pPr>
        <w:spacing w:line="276" w:lineRule="auto"/>
        <w:ind w:left="3204" w:firstLine="336"/>
        <w:jc w:val="both"/>
        <w:rPr>
          <w:rFonts w:ascii="Calibri" w:hAnsi="Calibri" w:cs="Calibri"/>
          <w:sz w:val="22"/>
          <w:szCs w:val="22"/>
        </w:rPr>
      </w:pPr>
    </w:p>
    <w:p w14:paraId="7F95EA55" w14:textId="77777777" w:rsidR="00815F93" w:rsidRPr="00345051" w:rsidRDefault="00786051" w:rsidP="00471709">
      <w:pPr>
        <w:spacing w:line="276" w:lineRule="auto"/>
        <w:ind w:left="3119" w:hanging="33"/>
        <w:jc w:val="both"/>
        <w:rPr>
          <w:rFonts w:ascii="Calibri" w:hAnsi="Calibri" w:cs="Calibri"/>
          <w:sz w:val="22"/>
          <w:szCs w:val="22"/>
        </w:rPr>
      </w:pPr>
      <w:r w:rsidRPr="00345051">
        <w:rPr>
          <w:rFonts w:ascii="Calibri" w:hAnsi="Calibri" w:cs="Calibri"/>
          <w:sz w:val="22"/>
          <w:szCs w:val="22"/>
        </w:rPr>
        <w:t xml:space="preserve">Stopa zwrotu badanej oferty </w:t>
      </w:r>
    </w:p>
    <w:p w14:paraId="354BAC6D" w14:textId="1EAD6215" w:rsidR="00815F93" w:rsidRPr="00345051" w:rsidRDefault="00471709" w:rsidP="00815F93">
      <w:pPr>
        <w:spacing w:line="276" w:lineRule="auto"/>
        <w:ind w:left="1080"/>
        <w:jc w:val="both"/>
        <w:rPr>
          <w:rFonts w:ascii="Calibri" w:hAnsi="Calibri" w:cs="Calibri"/>
          <w:sz w:val="22"/>
          <w:szCs w:val="22"/>
        </w:rPr>
      </w:pPr>
      <w:r>
        <w:rPr>
          <w:rFonts w:ascii="Calibri" w:hAnsi="Calibri" w:cs="Calibri"/>
          <w:sz w:val="22"/>
          <w:szCs w:val="22"/>
        </w:rPr>
        <w:t>Emerytura</w:t>
      </w:r>
      <w:r w:rsidR="00786051" w:rsidRPr="00345051">
        <w:rPr>
          <w:rFonts w:ascii="Calibri" w:hAnsi="Calibri" w:cs="Calibri"/>
          <w:sz w:val="22"/>
          <w:szCs w:val="22"/>
        </w:rPr>
        <w:t xml:space="preserve"> 2040 = -----------------------</w:t>
      </w:r>
      <w:r w:rsidR="009341FF">
        <w:rPr>
          <w:rFonts w:ascii="Calibri" w:hAnsi="Calibri" w:cs="Calibri"/>
          <w:sz w:val="22"/>
          <w:szCs w:val="22"/>
        </w:rPr>
        <w:t>-------------------------</w:t>
      </w:r>
      <w:r w:rsidR="00786051" w:rsidRPr="00345051">
        <w:rPr>
          <w:rFonts w:ascii="Calibri" w:hAnsi="Calibri" w:cs="Calibri"/>
          <w:sz w:val="22"/>
          <w:szCs w:val="22"/>
        </w:rPr>
        <w:t>--------------------</w:t>
      </w:r>
    </w:p>
    <w:p w14:paraId="33229AA7" w14:textId="72ABD00D" w:rsidR="00786051" w:rsidRPr="00345051" w:rsidRDefault="00786051" w:rsidP="00471709">
      <w:pPr>
        <w:spacing w:line="276" w:lineRule="auto"/>
        <w:ind w:left="2552" w:firstLine="336"/>
        <w:jc w:val="both"/>
        <w:rPr>
          <w:rFonts w:ascii="Calibri" w:hAnsi="Calibri" w:cs="Calibri"/>
          <w:sz w:val="22"/>
          <w:szCs w:val="22"/>
        </w:rPr>
      </w:pPr>
      <w:r w:rsidRPr="00345051">
        <w:rPr>
          <w:rFonts w:ascii="Calibri" w:hAnsi="Calibri" w:cs="Calibri"/>
          <w:sz w:val="22"/>
          <w:szCs w:val="22"/>
        </w:rPr>
        <w:t>Najwyższa stopa zwrotu</w:t>
      </w:r>
      <w:r w:rsidR="009341FF">
        <w:rPr>
          <w:rFonts w:ascii="Calibri" w:hAnsi="Calibri" w:cs="Calibri"/>
          <w:sz w:val="22"/>
          <w:szCs w:val="22"/>
        </w:rPr>
        <w:t xml:space="preserve"> w złożonych ofertach</w:t>
      </w:r>
    </w:p>
    <w:p w14:paraId="5193D654" w14:textId="77777777" w:rsidR="00815F93" w:rsidRPr="00345051" w:rsidRDefault="00815F93" w:rsidP="00815F93">
      <w:pPr>
        <w:spacing w:line="276" w:lineRule="auto"/>
        <w:ind w:left="360"/>
        <w:jc w:val="both"/>
        <w:rPr>
          <w:rFonts w:ascii="Calibri" w:hAnsi="Calibri" w:cs="Calibri"/>
          <w:sz w:val="22"/>
          <w:szCs w:val="22"/>
        </w:rPr>
      </w:pPr>
    </w:p>
    <w:p w14:paraId="2F92304E" w14:textId="635E1BDA" w:rsidR="00815F93" w:rsidRPr="00345051" w:rsidRDefault="00786051" w:rsidP="00815F93">
      <w:pPr>
        <w:spacing w:line="276" w:lineRule="auto"/>
        <w:ind w:left="1068"/>
        <w:jc w:val="both"/>
        <w:rPr>
          <w:rFonts w:ascii="Calibri" w:hAnsi="Calibri" w:cs="Calibri"/>
          <w:sz w:val="22"/>
          <w:szCs w:val="22"/>
        </w:rPr>
      </w:pPr>
      <w:r w:rsidRPr="00345051">
        <w:rPr>
          <w:rFonts w:ascii="Calibri" w:hAnsi="Calibri" w:cs="Calibri"/>
          <w:sz w:val="22"/>
          <w:szCs w:val="22"/>
        </w:rPr>
        <w:t>Suma punktów za stopy zwrotu badanej oferty (</w:t>
      </w:r>
      <w:r w:rsidR="00471709">
        <w:rPr>
          <w:rFonts w:ascii="Calibri" w:hAnsi="Calibri" w:cs="Calibri"/>
          <w:sz w:val="22"/>
          <w:szCs w:val="22"/>
        </w:rPr>
        <w:t xml:space="preserve">Emerytura </w:t>
      </w:r>
      <w:r w:rsidRPr="00345051">
        <w:rPr>
          <w:rFonts w:ascii="Calibri" w:hAnsi="Calibri" w:cs="Calibri"/>
          <w:sz w:val="22"/>
          <w:szCs w:val="22"/>
        </w:rPr>
        <w:t xml:space="preserve">2030 + </w:t>
      </w:r>
      <w:r w:rsidR="00471709">
        <w:rPr>
          <w:rFonts w:ascii="Calibri" w:hAnsi="Calibri" w:cs="Calibri"/>
          <w:sz w:val="22"/>
          <w:szCs w:val="22"/>
        </w:rPr>
        <w:t>Emerytura</w:t>
      </w:r>
      <w:r w:rsidRPr="00345051">
        <w:rPr>
          <w:rFonts w:ascii="Calibri" w:hAnsi="Calibri" w:cs="Calibri"/>
          <w:sz w:val="22"/>
          <w:szCs w:val="22"/>
        </w:rPr>
        <w:t xml:space="preserve"> 2040)</w:t>
      </w:r>
    </w:p>
    <w:p w14:paraId="1653E75F" w14:textId="5477AA64" w:rsidR="00815F93" w:rsidRPr="00345051" w:rsidRDefault="00692499" w:rsidP="00815F93">
      <w:pPr>
        <w:spacing w:line="276" w:lineRule="auto"/>
        <w:ind w:left="360"/>
        <w:jc w:val="both"/>
        <w:rPr>
          <w:rFonts w:ascii="Calibri" w:hAnsi="Calibri" w:cs="Calibri"/>
          <w:sz w:val="22"/>
          <w:szCs w:val="22"/>
        </w:rPr>
      </w:pPr>
      <w:r>
        <w:rPr>
          <w:rFonts w:ascii="Calibri" w:hAnsi="Calibri" w:cs="Calibri"/>
          <w:sz w:val="22"/>
          <w:szCs w:val="22"/>
        </w:rPr>
        <w:t xml:space="preserve">wart. punkt. </w:t>
      </w:r>
      <w:r w:rsidR="00786051" w:rsidRPr="00345051">
        <w:rPr>
          <w:rFonts w:ascii="Calibri" w:hAnsi="Calibri" w:cs="Calibri"/>
          <w:sz w:val="22"/>
          <w:szCs w:val="22"/>
        </w:rPr>
        <w:t xml:space="preserve"> = -------------------------------------------------------------------------------------------------x (10 pkt)</w:t>
      </w:r>
    </w:p>
    <w:p w14:paraId="2BDFE27B" w14:textId="38B302CA" w:rsidR="00815F93" w:rsidRDefault="00786051" w:rsidP="00692499">
      <w:pPr>
        <w:spacing w:line="276" w:lineRule="auto"/>
        <w:ind w:left="1701" w:firstLine="348"/>
        <w:jc w:val="both"/>
        <w:rPr>
          <w:rFonts w:ascii="Calibri" w:hAnsi="Calibri" w:cs="Calibri"/>
          <w:sz w:val="22"/>
          <w:szCs w:val="22"/>
        </w:rPr>
      </w:pPr>
      <w:r w:rsidRPr="00345051">
        <w:rPr>
          <w:rFonts w:ascii="Calibri" w:hAnsi="Calibri" w:cs="Calibri"/>
          <w:sz w:val="22"/>
          <w:szCs w:val="22"/>
        </w:rPr>
        <w:t>Najwyższa suma punktów za stopy zwrotu</w:t>
      </w:r>
      <w:r w:rsidR="009341FF">
        <w:rPr>
          <w:rFonts w:ascii="Calibri" w:hAnsi="Calibri" w:cs="Calibri"/>
          <w:sz w:val="22"/>
          <w:szCs w:val="22"/>
        </w:rPr>
        <w:t xml:space="preserve"> w złożonych ofertach</w:t>
      </w:r>
    </w:p>
    <w:p w14:paraId="0E9DF570" w14:textId="77777777" w:rsidR="00471709" w:rsidRDefault="00471709" w:rsidP="00815F93">
      <w:pPr>
        <w:spacing w:line="276" w:lineRule="auto"/>
        <w:ind w:left="708" w:firstLine="348"/>
        <w:jc w:val="both"/>
        <w:rPr>
          <w:rFonts w:ascii="Calibri" w:hAnsi="Calibri" w:cs="Calibri"/>
          <w:sz w:val="22"/>
          <w:szCs w:val="22"/>
        </w:rPr>
      </w:pPr>
    </w:p>
    <w:p w14:paraId="5CDD90CB" w14:textId="72C66D2A" w:rsidR="00471709" w:rsidRPr="00345051" w:rsidRDefault="00471709" w:rsidP="00815F93">
      <w:pPr>
        <w:spacing w:line="276" w:lineRule="auto"/>
        <w:ind w:left="708" w:firstLine="348"/>
        <w:jc w:val="both"/>
        <w:rPr>
          <w:rFonts w:ascii="Calibri" w:hAnsi="Calibri" w:cs="Calibri"/>
          <w:sz w:val="22"/>
          <w:szCs w:val="22"/>
        </w:rPr>
      </w:pPr>
      <w:r>
        <w:rPr>
          <w:rFonts w:ascii="Calibri" w:hAnsi="Calibri" w:cs="Calibri"/>
          <w:sz w:val="22"/>
          <w:szCs w:val="22"/>
        </w:rPr>
        <w:lastRenderedPageBreak/>
        <w:t>W przypadku, gdy suma punktów będzie mniejsza niż 0 – w ocenie przyjmuje się 0.</w:t>
      </w:r>
    </w:p>
    <w:p w14:paraId="470060A6" w14:textId="77777777" w:rsidR="00815F93" w:rsidRPr="00345051" w:rsidRDefault="00815F93" w:rsidP="00815F93">
      <w:pPr>
        <w:spacing w:line="276" w:lineRule="auto"/>
        <w:ind w:left="708" w:firstLine="348"/>
        <w:jc w:val="both"/>
        <w:rPr>
          <w:rFonts w:ascii="Calibri" w:hAnsi="Calibri" w:cs="Calibri"/>
          <w:sz w:val="22"/>
          <w:szCs w:val="22"/>
        </w:rPr>
      </w:pPr>
    </w:p>
    <w:p w14:paraId="7488A395" w14:textId="77777777" w:rsidR="00815F93" w:rsidRPr="00345051" w:rsidRDefault="00786051" w:rsidP="007B3E08">
      <w:pPr>
        <w:numPr>
          <w:ilvl w:val="0"/>
          <w:numId w:val="11"/>
        </w:numPr>
        <w:spacing w:line="276" w:lineRule="auto"/>
        <w:jc w:val="both"/>
        <w:rPr>
          <w:rFonts w:ascii="Calibri" w:hAnsi="Calibri" w:cs="Calibri"/>
          <w:sz w:val="22"/>
          <w:szCs w:val="22"/>
        </w:rPr>
      </w:pPr>
      <w:r w:rsidRPr="00345051">
        <w:rPr>
          <w:rFonts w:ascii="Calibri" w:hAnsi="Calibri" w:cs="Calibri"/>
          <w:sz w:val="22"/>
          <w:szCs w:val="22"/>
        </w:rPr>
        <w:t>DOŚWIADCZENIE (maks. 25 pkt)</w:t>
      </w:r>
    </w:p>
    <w:p w14:paraId="38F87ED2" w14:textId="77777777" w:rsidR="00815F93" w:rsidRPr="00345051" w:rsidRDefault="00786051" w:rsidP="007B3E08">
      <w:pPr>
        <w:numPr>
          <w:ilvl w:val="0"/>
          <w:numId w:val="14"/>
        </w:numPr>
        <w:spacing w:line="276" w:lineRule="auto"/>
        <w:jc w:val="both"/>
        <w:rPr>
          <w:rFonts w:ascii="Calibri" w:hAnsi="Calibri" w:cs="Calibri"/>
          <w:sz w:val="22"/>
          <w:szCs w:val="22"/>
        </w:rPr>
      </w:pPr>
      <w:r w:rsidRPr="00345051">
        <w:rPr>
          <w:rFonts w:ascii="Calibri" w:hAnsi="Calibri" w:cs="Calibri"/>
          <w:sz w:val="22"/>
          <w:szCs w:val="22"/>
        </w:rPr>
        <w:t>Okres, od którego prowadzone są Pracownicze Plany Emerytalne (w latach) -</w:t>
      </w:r>
      <w:r w:rsidR="00573B8D">
        <w:rPr>
          <w:rFonts w:ascii="Calibri" w:hAnsi="Calibri" w:cs="Calibri"/>
          <w:sz w:val="22"/>
          <w:szCs w:val="22"/>
        </w:rPr>
        <w:t xml:space="preserve"> </w:t>
      </w:r>
      <w:r w:rsidRPr="00345051">
        <w:rPr>
          <w:rFonts w:ascii="Calibri" w:hAnsi="Calibri" w:cs="Calibri"/>
          <w:sz w:val="22"/>
          <w:szCs w:val="22"/>
        </w:rPr>
        <w:t>(maks. 5 pkt)</w:t>
      </w:r>
    </w:p>
    <w:p w14:paraId="30260326" w14:textId="77777777" w:rsidR="00815F93" w:rsidRPr="00345051" w:rsidRDefault="00786051" w:rsidP="007B3E08">
      <w:pPr>
        <w:numPr>
          <w:ilvl w:val="0"/>
          <w:numId w:val="15"/>
        </w:numPr>
        <w:spacing w:line="276" w:lineRule="auto"/>
        <w:jc w:val="both"/>
        <w:rPr>
          <w:rFonts w:ascii="Calibri" w:hAnsi="Calibri" w:cs="Calibri"/>
          <w:sz w:val="22"/>
          <w:szCs w:val="22"/>
        </w:rPr>
      </w:pPr>
      <w:r w:rsidRPr="00345051">
        <w:rPr>
          <w:rFonts w:ascii="Calibri" w:hAnsi="Calibri" w:cs="Calibri"/>
          <w:sz w:val="22"/>
          <w:szCs w:val="22"/>
        </w:rPr>
        <w:t>mniej niż 10 lat -</w:t>
      </w:r>
      <w:r w:rsidR="00573B8D">
        <w:rPr>
          <w:rFonts w:ascii="Calibri" w:hAnsi="Calibri" w:cs="Calibri"/>
          <w:sz w:val="22"/>
          <w:szCs w:val="22"/>
        </w:rPr>
        <w:t xml:space="preserve"> </w:t>
      </w:r>
      <w:r w:rsidRPr="00345051">
        <w:rPr>
          <w:rFonts w:ascii="Calibri" w:hAnsi="Calibri" w:cs="Calibri"/>
          <w:sz w:val="22"/>
          <w:szCs w:val="22"/>
        </w:rPr>
        <w:t>1 pkt</w:t>
      </w:r>
    </w:p>
    <w:p w14:paraId="3D539FDF" w14:textId="77777777" w:rsidR="00815F93" w:rsidRPr="00345051" w:rsidRDefault="00786051" w:rsidP="007B3E08">
      <w:pPr>
        <w:numPr>
          <w:ilvl w:val="0"/>
          <w:numId w:val="15"/>
        </w:numPr>
        <w:spacing w:line="276" w:lineRule="auto"/>
        <w:jc w:val="both"/>
        <w:rPr>
          <w:rFonts w:ascii="Calibri" w:hAnsi="Calibri" w:cs="Calibri"/>
          <w:sz w:val="22"/>
          <w:szCs w:val="22"/>
        </w:rPr>
      </w:pPr>
      <w:r w:rsidRPr="00345051">
        <w:rPr>
          <w:rFonts w:ascii="Calibri" w:hAnsi="Calibri" w:cs="Calibri"/>
          <w:sz w:val="22"/>
          <w:szCs w:val="22"/>
        </w:rPr>
        <w:t>od 10 lat do</w:t>
      </w:r>
      <w:r w:rsidR="00815F93" w:rsidRPr="00345051">
        <w:rPr>
          <w:rFonts w:ascii="Calibri" w:hAnsi="Calibri" w:cs="Calibri"/>
          <w:sz w:val="22"/>
          <w:szCs w:val="22"/>
        </w:rPr>
        <w:t xml:space="preserve"> </w:t>
      </w:r>
      <w:r w:rsidRPr="00345051">
        <w:rPr>
          <w:rFonts w:ascii="Calibri" w:hAnsi="Calibri" w:cs="Calibri"/>
          <w:sz w:val="22"/>
          <w:szCs w:val="22"/>
        </w:rPr>
        <w:t>15 lat -</w:t>
      </w:r>
      <w:r w:rsidR="00573B8D">
        <w:rPr>
          <w:rFonts w:ascii="Calibri" w:hAnsi="Calibri" w:cs="Calibri"/>
          <w:sz w:val="22"/>
          <w:szCs w:val="22"/>
        </w:rPr>
        <w:t xml:space="preserve"> </w:t>
      </w:r>
      <w:r w:rsidRPr="00345051">
        <w:rPr>
          <w:rFonts w:ascii="Calibri" w:hAnsi="Calibri" w:cs="Calibri"/>
          <w:sz w:val="22"/>
          <w:szCs w:val="22"/>
        </w:rPr>
        <w:t>3 pkt</w:t>
      </w:r>
    </w:p>
    <w:p w14:paraId="4C290A66" w14:textId="77777777" w:rsidR="00815F93" w:rsidRPr="00345051" w:rsidRDefault="00786051" w:rsidP="007B3E08">
      <w:pPr>
        <w:numPr>
          <w:ilvl w:val="0"/>
          <w:numId w:val="15"/>
        </w:numPr>
        <w:spacing w:line="276" w:lineRule="auto"/>
        <w:jc w:val="both"/>
        <w:rPr>
          <w:rFonts w:ascii="Calibri" w:hAnsi="Calibri" w:cs="Calibri"/>
          <w:sz w:val="22"/>
          <w:szCs w:val="22"/>
        </w:rPr>
      </w:pPr>
      <w:r w:rsidRPr="00345051">
        <w:rPr>
          <w:rFonts w:ascii="Calibri" w:hAnsi="Calibri" w:cs="Calibri"/>
          <w:sz w:val="22"/>
          <w:szCs w:val="22"/>
        </w:rPr>
        <w:t>powyżej 16 lat -</w:t>
      </w:r>
      <w:r w:rsidR="00573B8D">
        <w:rPr>
          <w:rFonts w:ascii="Calibri" w:hAnsi="Calibri" w:cs="Calibri"/>
          <w:sz w:val="22"/>
          <w:szCs w:val="22"/>
        </w:rPr>
        <w:t xml:space="preserve"> </w:t>
      </w:r>
      <w:r w:rsidRPr="00345051">
        <w:rPr>
          <w:rFonts w:ascii="Calibri" w:hAnsi="Calibri" w:cs="Calibri"/>
          <w:sz w:val="22"/>
          <w:szCs w:val="22"/>
        </w:rPr>
        <w:t>5 pkt</w:t>
      </w:r>
    </w:p>
    <w:p w14:paraId="5D80C378" w14:textId="77777777" w:rsidR="008C2E60" w:rsidRPr="00345051" w:rsidRDefault="008C2E60" w:rsidP="008C2E60">
      <w:pPr>
        <w:spacing w:line="276" w:lineRule="auto"/>
        <w:ind w:left="1440"/>
        <w:jc w:val="both"/>
        <w:rPr>
          <w:rFonts w:ascii="Calibri" w:hAnsi="Calibri" w:cs="Calibri"/>
          <w:sz w:val="22"/>
          <w:szCs w:val="22"/>
        </w:rPr>
      </w:pPr>
    </w:p>
    <w:p w14:paraId="2FD7B952" w14:textId="47475B88" w:rsidR="00815F93" w:rsidRPr="00345051" w:rsidRDefault="00786051" w:rsidP="007B3E08">
      <w:pPr>
        <w:numPr>
          <w:ilvl w:val="0"/>
          <w:numId w:val="14"/>
        </w:numPr>
        <w:spacing w:line="276" w:lineRule="auto"/>
        <w:jc w:val="both"/>
        <w:rPr>
          <w:rFonts w:ascii="Calibri" w:hAnsi="Calibri" w:cs="Calibri"/>
          <w:sz w:val="22"/>
          <w:szCs w:val="22"/>
        </w:rPr>
      </w:pPr>
      <w:r w:rsidRPr="00345051">
        <w:rPr>
          <w:rFonts w:ascii="Calibri" w:hAnsi="Calibri" w:cs="Calibri"/>
          <w:sz w:val="22"/>
          <w:szCs w:val="22"/>
        </w:rPr>
        <w:t xml:space="preserve">Liczba podpisanych umów o zarządzanie na dzień </w:t>
      </w:r>
      <w:r w:rsidR="00376D5F">
        <w:rPr>
          <w:rFonts w:ascii="Calibri" w:hAnsi="Calibri" w:cs="Calibri"/>
          <w:sz w:val="22"/>
          <w:szCs w:val="22"/>
        </w:rPr>
        <w:t>31 grudnia</w:t>
      </w:r>
      <w:r w:rsidR="006A42D5" w:rsidRPr="00345051">
        <w:rPr>
          <w:rFonts w:ascii="Calibri" w:hAnsi="Calibri" w:cs="Calibri"/>
          <w:sz w:val="22"/>
          <w:szCs w:val="22"/>
        </w:rPr>
        <w:t xml:space="preserve"> 2020 r. </w:t>
      </w:r>
      <w:r w:rsidRPr="00345051">
        <w:rPr>
          <w:rFonts w:ascii="Calibri" w:hAnsi="Calibri" w:cs="Calibri"/>
          <w:sz w:val="22"/>
          <w:szCs w:val="22"/>
        </w:rPr>
        <w:t>(maks.10 pkt)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8"/>
        <w:gridCol w:w="4212"/>
      </w:tblGrid>
      <w:tr w:rsidR="004D449C" w:rsidRPr="00345051" w14:paraId="173988C8" w14:textId="77777777" w:rsidTr="007B3E08">
        <w:tc>
          <w:tcPr>
            <w:tcW w:w="4677" w:type="dxa"/>
            <w:shd w:val="clear" w:color="auto" w:fill="auto"/>
          </w:tcPr>
          <w:p w14:paraId="01ED59C2" w14:textId="77777777" w:rsidR="00815F93" w:rsidRPr="00345051" w:rsidRDefault="00815F93" w:rsidP="007B3E08">
            <w:pPr>
              <w:spacing w:line="276" w:lineRule="auto"/>
              <w:jc w:val="center"/>
              <w:rPr>
                <w:rFonts w:ascii="Calibri" w:hAnsi="Calibri" w:cs="Calibri"/>
                <w:sz w:val="22"/>
                <w:szCs w:val="22"/>
              </w:rPr>
            </w:pPr>
            <w:r w:rsidRPr="00345051">
              <w:rPr>
                <w:rFonts w:ascii="Calibri" w:hAnsi="Calibri" w:cs="Calibri"/>
                <w:sz w:val="22"/>
                <w:szCs w:val="22"/>
              </w:rPr>
              <w:t>Rodzaj</w:t>
            </w:r>
          </w:p>
        </w:tc>
        <w:tc>
          <w:tcPr>
            <w:tcW w:w="4677" w:type="dxa"/>
            <w:shd w:val="clear" w:color="auto" w:fill="auto"/>
          </w:tcPr>
          <w:p w14:paraId="09990839" w14:textId="77777777" w:rsidR="00A52C5B" w:rsidRPr="00345051" w:rsidRDefault="00815F93" w:rsidP="007B3E08">
            <w:pPr>
              <w:spacing w:line="276" w:lineRule="auto"/>
              <w:jc w:val="center"/>
              <w:rPr>
                <w:rFonts w:ascii="Calibri" w:hAnsi="Calibri" w:cs="Calibri"/>
                <w:sz w:val="22"/>
                <w:szCs w:val="22"/>
              </w:rPr>
            </w:pPr>
            <w:r w:rsidRPr="00345051">
              <w:rPr>
                <w:rFonts w:ascii="Calibri" w:hAnsi="Calibri" w:cs="Calibri"/>
                <w:sz w:val="22"/>
                <w:szCs w:val="22"/>
              </w:rPr>
              <w:t>Liczba podpisanych umów na dzień</w:t>
            </w:r>
          </w:p>
          <w:p w14:paraId="4EDD34A5" w14:textId="333AA470" w:rsidR="00815F93" w:rsidRPr="00345051" w:rsidRDefault="00376D5F" w:rsidP="007B3E08">
            <w:pPr>
              <w:spacing w:line="276" w:lineRule="auto"/>
              <w:jc w:val="center"/>
              <w:rPr>
                <w:rFonts w:ascii="Calibri" w:hAnsi="Calibri" w:cs="Calibri"/>
                <w:sz w:val="22"/>
                <w:szCs w:val="22"/>
              </w:rPr>
            </w:pPr>
            <w:r w:rsidRPr="00376D5F">
              <w:rPr>
                <w:rFonts w:ascii="Calibri" w:hAnsi="Calibri" w:cs="Calibri"/>
                <w:sz w:val="22"/>
                <w:szCs w:val="22"/>
              </w:rPr>
              <w:t xml:space="preserve">31 grudnia </w:t>
            </w:r>
            <w:r w:rsidR="006A42D5" w:rsidRPr="00345051">
              <w:rPr>
                <w:rFonts w:ascii="Calibri" w:hAnsi="Calibri" w:cs="Calibri"/>
                <w:sz w:val="22"/>
                <w:szCs w:val="22"/>
              </w:rPr>
              <w:t>2020 r.</w:t>
            </w:r>
          </w:p>
        </w:tc>
      </w:tr>
      <w:tr w:rsidR="00815F93" w:rsidRPr="00345051" w14:paraId="3C9FFECD" w14:textId="77777777" w:rsidTr="007B3E08">
        <w:tc>
          <w:tcPr>
            <w:tcW w:w="4677" w:type="dxa"/>
            <w:shd w:val="clear" w:color="auto" w:fill="auto"/>
          </w:tcPr>
          <w:p w14:paraId="15412BF6" w14:textId="77777777" w:rsidR="00815F93" w:rsidRPr="00345051" w:rsidRDefault="00815F93" w:rsidP="007B3E08">
            <w:pPr>
              <w:spacing w:line="276" w:lineRule="auto"/>
              <w:jc w:val="both"/>
              <w:rPr>
                <w:rFonts w:ascii="Calibri" w:hAnsi="Calibri" w:cs="Calibri"/>
                <w:sz w:val="22"/>
                <w:szCs w:val="22"/>
              </w:rPr>
            </w:pPr>
            <w:r w:rsidRPr="00345051">
              <w:rPr>
                <w:rFonts w:ascii="Calibri" w:hAnsi="Calibri" w:cs="Calibri"/>
                <w:sz w:val="22"/>
                <w:szCs w:val="22"/>
              </w:rPr>
              <w:t>PPE</w:t>
            </w:r>
          </w:p>
        </w:tc>
        <w:tc>
          <w:tcPr>
            <w:tcW w:w="4677" w:type="dxa"/>
            <w:shd w:val="clear" w:color="auto" w:fill="auto"/>
          </w:tcPr>
          <w:p w14:paraId="004044E7" w14:textId="77777777" w:rsidR="00815F93" w:rsidRPr="00345051" w:rsidRDefault="00815F93" w:rsidP="007B3E08">
            <w:pPr>
              <w:spacing w:line="276" w:lineRule="auto"/>
              <w:jc w:val="both"/>
              <w:rPr>
                <w:rFonts w:ascii="Calibri" w:hAnsi="Calibri" w:cs="Calibri"/>
                <w:sz w:val="22"/>
                <w:szCs w:val="22"/>
              </w:rPr>
            </w:pPr>
          </w:p>
        </w:tc>
      </w:tr>
      <w:tr w:rsidR="00815F93" w:rsidRPr="00345051" w14:paraId="17AF93E7" w14:textId="77777777" w:rsidTr="007B3E08">
        <w:tc>
          <w:tcPr>
            <w:tcW w:w="4677" w:type="dxa"/>
            <w:shd w:val="clear" w:color="auto" w:fill="auto"/>
          </w:tcPr>
          <w:p w14:paraId="60FED0BE" w14:textId="77777777" w:rsidR="00815F93" w:rsidRPr="00345051" w:rsidRDefault="00815F93" w:rsidP="007B3E08">
            <w:pPr>
              <w:spacing w:line="276" w:lineRule="auto"/>
              <w:jc w:val="both"/>
              <w:rPr>
                <w:rFonts w:ascii="Calibri" w:hAnsi="Calibri" w:cs="Calibri"/>
                <w:sz w:val="22"/>
                <w:szCs w:val="22"/>
              </w:rPr>
            </w:pPr>
            <w:r w:rsidRPr="00345051">
              <w:rPr>
                <w:rFonts w:ascii="Calibri" w:hAnsi="Calibri" w:cs="Calibri"/>
                <w:sz w:val="22"/>
                <w:szCs w:val="22"/>
              </w:rPr>
              <w:t>PPK</w:t>
            </w:r>
          </w:p>
        </w:tc>
        <w:tc>
          <w:tcPr>
            <w:tcW w:w="4677" w:type="dxa"/>
            <w:shd w:val="clear" w:color="auto" w:fill="auto"/>
          </w:tcPr>
          <w:p w14:paraId="2A9B022F" w14:textId="77777777" w:rsidR="00815F93" w:rsidRPr="00345051" w:rsidRDefault="00815F93" w:rsidP="007B3E08">
            <w:pPr>
              <w:spacing w:line="276" w:lineRule="auto"/>
              <w:jc w:val="both"/>
              <w:rPr>
                <w:rFonts w:ascii="Calibri" w:hAnsi="Calibri" w:cs="Calibri"/>
                <w:sz w:val="22"/>
                <w:szCs w:val="22"/>
              </w:rPr>
            </w:pPr>
          </w:p>
        </w:tc>
      </w:tr>
      <w:tr w:rsidR="00815F93" w:rsidRPr="00345051" w14:paraId="0ECE185E" w14:textId="77777777" w:rsidTr="007B3E08">
        <w:tc>
          <w:tcPr>
            <w:tcW w:w="4677" w:type="dxa"/>
            <w:shd w:val="clear" w:color="auto" w:fill="auto"/>
          </w:tcPr>
          <w:p w14:paraId="45C9BBB1" w14:textId="77777777" w:rsidR="00815F93" w:rsidRPr="00345051" w:rsidRDefault="00815F93" w:rsidP="007B3E08">
            <w:pPr>
              <w:spacing w:line="276" w:lineRule="auto"/>
              <w:jc w:val="both"/>
              <w:rPr>
                <w:rFonts w:ascii="Calibri" w:hAnsi="Calibri" w:cs="Calibri"/>
                <w:sz w:val="22"/>
                <w:szCs w:val="22"/>
              </w:rPr>
            </w:pPr>
            <w:r w:rsidRPr="00345051">
              <w:rPr>
                <w:rFonts w:ascii="Calibri" w:hAnsi="Calibri" w:cs="Calibri"/>
                <w:sz w:val="22"/>
                <w:szCs w:val="22"/>
              </w:rPr>
              <w:t>Suma</w:t>
            </w:r>
          </w:p>
        </w:tc>
        <w:tc>
          <w:tcPr>
            <w:tcW w:w="4677" w:type="dxa"/>
            <w:shd w:val="clear" w:color="auto" w:fill="auto"/>
          </w:tcPr>
          <w:p w14:paraId="673246AC" w14:textId="77777777" w:rsidR="00815F93" w:rsidRPr="00345051" w:rsidRDefault="00815F93" w:rsidP="007B3E08">
            <w:pPr>
              <w:spacing w:line="276" w:lineRule="auto"/>
              <w:jc w:val="both"/>
              <w:rPr>
                <w:rFonts w:ascii="Calibri" w:hAnsi="Calibri" w:cs="Calibri"/>
                <w:sz w:val="22"/>
                <w:szCs w:val="22"/>
              </w:rPr>
            </w:pPr>
          </w:p>
        </w:tc>
      </w:tr>
    </w:tbl>
    <w:p w14:paraId="1389867F" w14:textId="77777777" w:rsidR="00815F93" w:rsidRPr="00345051" w:rsidRDefault="00815F93" w:rsidP="00815F93">
      <w:pPr>
        <w:spacing w:line="276" w:lineRule="auto"/>
        <w:ind w:left="1080"/>
        <w:jc w:val="both"/>
        <w:rPr>
          <w:rFonts w:ascii="Calibri" w:hAnsi="Calibri" w:cs="Calibri"/>
          <w:sz w:val="22"/>
          <w:szCs w:val="22"/>
        </w:rPr>
      </w:pPr>
    </w:p>
    <w:p w14:paraId="1DF98065" w14:textId="77073ED9" w:rsidR="00815F93" w:rsidRPr="00345051" w:rsidRDefault="00376D5F" w:rsidP="00815F93">
      <w:pPr>
        <w:spacing w:line="276" w:lineRule="auto"/>
        <w:ind w:left="3204" w:firstLine="57"/>
        <w:jc w:val="both"/>
        <w:rPr>
          <w:rFonts w:ascii="Calibri" w:hAnsi="Calibri" w:cs="Calibri"/>
          <w:sz w:val="22"/>
          <w:szCs w:val="22"/>
        </w:rPr>
      </w:pPr>
      <w:r>
        <w:rPr>
          <w:rFonts w:ascii="Calibri" w:hAnsi="Calibri" w:cs="Calibri"/>
          <w:sz w:val="22"/>
          <w:szCs w:val="22"/>
        </w:rPr>
        <w:t>suma</w:t>
      </w:r>
      <w:r w:rsidR="00786051" w:rsidRPr="00345051">
        <w:rPr>
          <w:rFonts w:ascii="Calibri" w:hAnsi="Calibri" w:cs="Calibri"/>
          <w:sz w:val="22"/>
          <w:szCs w:val="22"/>
        </w:rPr>
        <w:t xml:space="preserve"> podpisanych umów badanej oferty</w:t>
      </w:r>
    </w:p>
    <w:p w14:paraId="07BF5665" w14:textId="77777777" w:rsidR="00815F93" w:rsidRPr="00345051" w:rsidRDefault="00786051" w:rsidP="00815F93">
      <w:pPr>
        <w:spacing w:line="276" w:lineRule="auto"/>
        <w:ind w:left="1080"/>
        <w:jc w:val="both"/>
        <w:rPr>
          <w:rFonts w:ascii="Calibri" w:hAnsi="Calibri" w:cs="Calibri"/>
          <w:sz w:val="22"/>
          <w:szCs w:val="22"/>
        </w:rPr>
      </w:pPr>
      <w:r w:rsidRPr="00345051">
        <w:rPr>
          <w:rFonts w:ascii="Calibri" w:hAnsi="Calibri" w:cs="Calibri"/>
          <w:sz w:val="22"/>
          <w:szCs w:val="22"/>
        </w:rPr>
        <w:t>Wartość punktowa = ----------------------------------------------</w:t>
      </w:r>
      <w:r w:rsidR="00815F93" w:rsidRPr="00345051">
        <w:rPr>
          <w:rFonts w:ascii="Calibri" w:hAnsi="Calibri" w:cs="Calibri"/>
          <w:sz w:val="22"/>
          <w:szCs w:val="22"/>
        </w:rPr>
        <w:t>---------</w:t>
      </w:r>
      <w:r w:rsidRPr="00345051">
        <w:rPr>
          <w:rFonts w:ascii="Calibri" w:hAnsi="Calibri" w:cs="Calibri"/>
          <w:sz w:val="22"/>
          <w:szCs w:val="22"/>
        </w:rPr>
        <w:t>----x (10 pkt)</w:t>
      </w:r>
    </w:p>
    <w:p w14:paraId="526220E7" w14:textId="181B7F77" w:rsidR="00815F93" w:rsidRPr="00345051" w:rsidRDefault="00786051" w:rsidP="00815F93">
      <w:pPr>
        <w:spacing w:line="276" w:lineRule="auto"/>
        <w:ind w:left="2832" w:firstLine="429"/>
        <w:jc w:val="both"/>
        <w:rPr>
          <w:rFonts w:ascii="Calibri" w:hAnsi="Calibri" w:cs="Calibri"/>
          <w:sz w:val="22"/>
          <w:szCs w:val="22"/>
        </w:rPr>
      </w:pPr>
      <w:r w:rsidRPr="00345051">
        <w:rPr>
          <w:rFonts w:ascii="Calibri" w:hAnsi="Calibri" w:cs="Calibri"/>
          <w:sz w:val="22"/>
          <w:szCs w:val="22"/>
        </w:rPr>
        <w:t xml:space="preserve">Najwyższa </w:t>
      </w:r>
      <w:r w:rsidR="00096FB7">
        <w:rPr>
          <w:rFonts w:ascii="Calibri" w:hAnsi="Calibri" w:cs="Calibri"/>
          <w:sz w:val="22"/>
          <w:szCs w:val="22"/>
        </w:rPr>
        <w:t>suma</w:t>
      </w:r>
      <w:r w:rsidRPr="00345051">
        <w:rPr>
          <w:rFonts w:ascii="Calibri" w:hAnsi="Calibri" w:cs="Calibri"/>
          <w:sz w:val="22"/>
          <w:szCs w:val="22"/>
        </w:rPr>
        <w:t xml:space="preserve"> podpisanych umów</w:t>
      </w:r>
      <w:r w:rsidR="00096FB7">
        <w:rPr>
          <w:rFonts w:ascii="Calibri" w:hAnsi="Calibri" w:cs="Calibri"/>
          <w:sz w:val="22"/>
          <w:szCs w:val="22"/>
        </w:rPr>
        <w:t xml:space="preserve"> w złożonych ofertach</w:t>
      </w:r>
    </w:p>
    <w:p w14:paraId="1995314F" w14:textId="77777777" w:rsidR="00815F93" w:rsidRPr="00345051" w:rsidRDefault="00815F93" w:rsidP="00815F93">
      <w:pPr>
        <w:spacing w:line="276" w:lineRule="auto"/>
        <w:ind w:left="2832" w:firstLine="429"/>
        <w:jc w:val="both"/>
        <w:rPr>
          <w:rFonts w:ascii="Calibri" w:hAnsi="Calibri" w:cs="Calibri"/>
          <w:sz w:val="22"/>
          <w:szCs w:val="22"/>
        </w:rPr>
      </w:pPr>
    </w:p>
    <w:p w14:paraId="0B91730D" w14:textId="73642E6A" w:rsidR="00815F93" w:rsidRPr="00345051" w:rsidRDefault="00786051" w:rsidP="007B3E08">
      <w:pPr>
        <w:numPr>
          <w:ilvl w:val="0"/>
          <w:numId w:val="14"/>
        </w:numPr>
        <w:spacing w:line="276" w:lineRule="auto"/>
        <w:jc w:val="both"/>
        <w:rPr>
          <w:rFonts w:ascii="Calibri" w:hAnsi="Calibri" w:cs="Calibri"/>
          <w:sz w:val="22"/>
          <w:szCs w:val="22"/>
        </w:rPr>
      </w:pPr>
      <w:r w:rsidRPr="00345051">
        <w:rPr>
          <w:rFonts w:ascii="Calibri" w:hAnsi="Calibri" w:cs="Calibri"/>
          <w:sz w:val="22"/>
          <w:szCs w:val="22"/>
        </w:rPr>
        <w:t xml:space="preserve">Wartość zarządzanych aktywów na dzień </w:t>
      </w:r>
      <w:r w:rsidR="00376D5F" w:rsidRPr="00376D5F">
        <w:rPr>
          <w:rFonts w:ascii="Calibri" w:hAnsi="Calibri" w:cs="Calibri"/>
          <w:sz w:val="22"/>
          <w:szCs w:val="22"/>
        </w:rPr>
        <w:t xml:space="preserve">31 grudnia </w:t>
      </w:r>
      <w:r w:rsidRPr="00345051">
        <w:rPr>
          <w:rFonts w:ascii="Calibri" w:hAnsi="Calibri" w:cs="Calibri"/>
          <w:sz w:val="22"/>
          <w:szCs w:val="22"/>
        </w:rPr>
        <w:t>2020 r. w tys. zł (maks. 10 pkt)</w:t>
      </w:r>
    </w:p>
    <w:tbl>
      <w:tblPr>
        <w:tblW w:w="83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8"/>
        <w:gridCol w:w="4212"/>
      </w:tblGrid>
      <w:tr w:rsidR="004D449C" w:rsidRPr="00345051" w14:paraId="5D1AA2E8" w14:textId="77777777" w:rsidTr="008C2E60">
        <w:trPr>
          <w:jc w:val="right"/>
        </w:trPr>
        <w:tc>
          <w:tcPr>
            <w:tcW w:w="4138" w:type="dxa"/>
            <w:shd w:val="clear" w:color="auto" w:fill="auto"/>
            <w:vAlign w:val="center"/>
          </w:tcPr>
          <w:p w14:paraId="65F77AE9" w14:textId="77777777" w:rsidR="00815F93" w:rsidRPr="00345051" w:rsidRDefault="00815F93" w:rsidP="008C2E60">
            <w:pPr>
              <w:spacing w:line="276" w:lineRule="auto"/>
              <w:jc w:val="center"/>
              <w:rPr>
                <w:rFonts w:ascii="Calibri" w:hAnsi="Calibri" w:cs="Calibri"/>
                <w:sz w:val="22"/>
                <w:szCs w:val="22"/>
              </w:rPr>
            </w:pPr>
            <w:r w:rsidRPr="00345051">
              <w:rPr>
                <w:rFonts w:ascii="Calibri" w:hAnsi="Calibri" w:cs="Calibri"/>
                <w:sz w:val="22"/>
                <w:szCs w:val="22"/>
              </w:rPr>
              <w:t>Rodzaj</w:t>
            </w:r>
          </w:p>
        </w:tc>
        <w:tc>
          <w:tcPr>
            <w:tcW w:w="4212" w:type="dxa"/>
            <w:shd w:val="clear" w:color="auto" w:fill="auto"/>
            <w:vAlign w:val="center"/>
          </w:tcPr>
          <w:p w14:paraId="62331788" w14:textId="71E1F4EC" w:rsidR="00815F93" w:rsidRPr="00345051" w:rsidRDefault="00815F93" w:rsidP="008C2E60">
            <w:pPr>
              <w:spacing w:line="276" w:lineRule="auto"/>
              <w:jc w:val="center"/>
              <w:rPr>
                <w:rFonts w:ascii="Calibri" w:hAnsi="Calibri" w:cs="Calibri"/>
                <w:sz w:val="22"/>
                <w:szCs w:val="22"/>
              </w:rPr>
            </w:pPr>
            <w:r w:rsidRPr="00345051">
              <w:rPr>
                <w:rFonts w:ascii="Calibri" w:hAnsi="Calibri" w:cs="Calibri"/>
                <w:sz w:val="22"/>
                <w:szCs w:val="22"/>
              </w:rPr>
              <w:t xml:space="preserve">Wartość zarządzanych aktywów w tys. złotych na dzień </w:t>
            </w:r>
            <w:r w:rsidR="00376D5F" w:rsidRPr="00376D5F">
              <w:rPr>
                <w:rFonts w:ascii="Calibri" w:hAnsi="Calibri" w:cs="Calibri"/>
                <w:sz w:val="22"/>
                <w:szCs w:val="22"/>
              </w:rPr>
              <w:t xml:space="preserve">31 grudnia </w:t>
            </w:r>
            <w:r w:rsidRPr="00345051">
              <w:rPr>
                <w:rFonts w:ascii="Calibri" w:hAnsi="Calibri" w:cs="Calibri"/>
                <w:sz w:val="22"/>
                <w:szCs w:val="22"/>
              </w:rPr>
              <w:t>2020 r.</w:t>
            </w:r>
          </w:p>
        </w:tc>
      </w:tr>
      <w:tr w:rsidR="004D449C" w:rsidRPr="00345051" w14:paraId="64615519" w14:textId="77777777" w:rsidTr="008C2E60">
        <w:trPr>
          <w:jc w:val="right"/>
        </w:trPr>
        <w:tc>
          <w:tcPr>
            <w:tcW w:w="4138" w:type="dxa"/>
            <w:shd w:val="clear" w:color="auto" w:fill="auto"/>
            <w:vAlign w:val="center"/>
          </w:tcPr>
          <w:p w14:paraId="61E88AB3" w14:textId="77777777" w:rsidR="00815F93" w:rsidRPr="00345051" w:rsidRDefault="00815F93" w:rsidP="007B3E08">
            <w:pPr>
              <w:spacing w:line="276" w:lineRule="auto"/>
              <w:rPr>
                <w:rFonts w:ascii="Calibri" w:hAnsi="Calibri" w:cs="Calibri"/>
                <w:sz w:val="22"/>
                <w:szCs w:val="22"/>
              </w:rPr>
            </w:pPr>
            <w:r w:rsidRPr="00345051">
              <w:rPr>
                <w:rFonts w:ascii="Calibri" w:hAnsi="Calibri" w:cs="Calibri"/>
                <w:sz w:val="22"/>
                <w:szCs w:val="22"/>
              </w:rPr>
              <w:t>PPE</w:t>
            </w:r>
          </w:p>
        </w:tc>
        <w:tc>
          <w:tcPr>
            <w:tcW w:w="4212" w:type="dxa"/>
            <w:shd w:val="clear" w:color="auto" w:fill="auto"/>
            <w:vAlign w:val="center"/>
          </w:tcPr>
          <w:p w14:paraId="311DEEDD" w14:textId="77777777" w:rsidR="00815F93" w:rsidRPr="00345051" w:rsidRDefault="00815F93" w:rsidP="007B3E08">
            <w:pPr>
              <w:spacing w:line="276" w:lineRule="auto"/>
              <w:rPr>
                <w:rFonts w:ascii="Calibri" w:hAnsi="Calibri" w:cs="Calibri"/>
                <w:sz w:val="22"/>
                <w:szCs w:val="22"/>
              </w:rPr>
            </w:pPr>
          </w:p>
        </w:tc>
      </w:tr>
      <w:tr w:rsidR="004D449C" w:rsidRPr="00345051" w14:paraId="60ECBE80" w14:textId="77777777" w:rsidTr="008C2E60">
        <w:trPr>
          <w:jc w:val="right"/>
        </w:trPr>
        <w:tc>
          <w:tcPr>
            <w:tcW w:w="4138" w:type="dxa"/>
            <w:shd w:val="clear" w:color="auto" w:fill="auto"/>
            <w:vAlign w:val="center"/>
          </w:tcPr>
          <w:p w14:paraId="050A7E7F" w14:textId="77777777" w:rsidR="00815F93" w:rsidRPr="00345051" w:rsidRDefault="00815F93" w:rsidP="007B3E08">
            <w:pPr>
              <w:spacing w:line="276" w:lineRule="auto"/>
              <w:rPr>
                <w:rFonts w:ascii="Calibri" w:hAnsi="Calibri" w:cs="Calibri"/>
                <w:sz w:val="22"/>
                <w:szCs w:val="22"/>
              </w:rPr>
            </w:pPr>
            <w:r w:rsidRPr="00345051">
              <w:rPr>
                <w:rFonts w:ascii="Calibri" w:hAnsi="Calibri" w:cs="Calibri"/>
                <w:sz w:val="22"/>
                <w:szCs w:val="22"/>
              </w:rPr>
              <w:t>PPK</w:t>
            </w:r>
          </w:p>
        </w:tc>
        <w:tc>
          <w:tcPr>
            <w:tcW w:w="4212" w:type="dxa"/>
            <w:shd w:val="clear" w:color="auto" w:fill="auto"/>
            <w:vAlign w:val="center"/>
          </w:tcPr>
          <w:p w14:paraId="7EA37C84" w14:textId="77777777" w:rsidR="00815F93" w:rsidRPr="00345051" w:rsidRDefault="00815F93" w:rsidP="007B3E08">
            <w:pPr>
              <w:spacing w:line="276" w:lineRule="auto"/>
              <w:rPr>
                <w:rFonts w:ascii="Calibri" w:hAnsi="Calibri" w:cs="Calibri"/>
                <w:sz w:val="22"/>
                <w:szCs w:val="22"/>
              </w:rPr>
            </w:pPr>
          </w:p>
        </w:tc>
      </w:tr>
      <w:tr w:rsidR="004D449C" w:rsidRPr="00345051" w14:paraId="20EAE9B7" w14:textId="77777777" w:rsidTr="008C2E60">
        <w:trPr>
          <w:jc w:val="right"/>
        </w:trPr>
        <w:tc>
          <w:tcPr>
            <w:tcW w:w="4138" w:type="dxa"/>
            <w:shd w:val="clear" w:color="auto" w:fill="auto"/>
            <w:vAlign w:val="center"/>
          </w:tcPr>
          <w:p w14:paraId="755519BA" w14:textId="77777777" w:rsidR="00815F93" w:rsidRPr="00345051" w:rsidRDefault="00815F93" w:rsidP="007B3E08">
            <w:pPr>
              <w:spacing w:line="276" w:lineRule="auto"/>
              <w:rPr>
                <w:rFonts w:ascii="Calibri" w:hAnsi="Calibri" w:cs="Calibri"/>
                <w:sz w:val="22"/>
                <w:szCs w:val="22"/>
              </w:rPr>
            </w:pPr>
            <w:r w:rsidRPr="00345051">
              <w:rPr>
                <w:rFonts w:ascii="Calibri" w:hAnsi="Calibri" w:cs="Calibri"/>
                <w:sz w:val="22"/>
                <w:szCs w:val="22"/>
              </w:rPr>
              <w:t>Suma</w:t>
            </w:r>
          </w:p>
        </w:tc>
        <w:tc>
          <w:tcPr>
            <w:tcW w:w="4212" w:type="dxa"/>
            <w:shd w:val="clear" w:color="auto" w:fill="auto"/>
            <w:vAlign w:val="center"/>
          </w:tcPr>
          <w:p w14:paraId="5CC8DD9E" w14:textId="77777777" w:rsidR="00815F93" w:rsidRPr="00345051" w:rsidRDefault="00815F93" w:rsidP="007B3E08">
            <w:pPr>
              <w:spacing w:line="276" w:lineRule="auto"/>
              <w:rPr>
                <w:rFonts w:ascii="Calibri" w:hAnsi="Calibri" w:cs="Calibri"/>
                <w:sz w:val="22"/>
                <w:szCs w:val="22"/>
              </w:rPr>
            </w:pPr>
          </w:p>
        </w:tc>
      </w:tr>
    </w:tbl>
    <w:p w14:paraId="6F14D9DC" w14:textId="77777777" w:rsidR="00815F93" w:rsidRPr="00345051" w:rsidRDefault="00815F93" w:rsidP="00815F93">
      <w:pPr>
        <w:spacing w:line="276" w:lineRule="auto"/>
        <w:ind w:left="1080"/>
        <w:jc w:val="both"/>
        <w:rPr>
          <w:rFonts w:ascii="Calibri" w:hAnsi="Calibri" w:cs="Calibri"/>
          <w:sz w:val="22"/>
          <w:szCs w:val="22"/>
        </w:rPr>
      </w:pPr>
    </w:p>
    <w:p w14:paraId="0DF6B899" w14:textId="77777777" w:rsidR="00810A54" w:rsidRPr="00345051" w:rsidRDefault="00786051" w:rsidP="00815F93">
      <w:pPr>
        <w:spacing w:line="276" w:lineRule="auto"/>
        <w:ind w:left="360" w:firstLine="708"/>
        <w:jc w:val="both"/>
        <w:rPr>
          <w:rFonts w:ascii="Calibri" w:hAnsi="Calibri" w:cs="Calibri"/>
          <w:sz w:val="22"/>
          <w:szCs w:val="22"/>
        </w:rPr>
      </w:pPr>
      <w:r w:rsidRPr="00345051">
        <w:rPr>
          <w:rFonts w:ascii="Calibri" w:hAnsi="Calibri" w:cs="Calibri"/>
          <w:sz w:val="22"/>
          <w:szCs w:val="22"/>
        </w:rPr>
        <w:t>Sposób liczenia</w:t>
      </w:r>
      <w:r w:rsidR="00815F93" w:rsidRPr="00345051">
        <w:rPr>
          <w:rFonts w:ascii="Calibri" w:hAnsi="Calibri" w:cs="Calibri"/>
          <w:sz w:val="22"/>
          <w:szCs w:val="22"/>
        </w:rPr>
        <w:t xml:space="preserve"> </w:t>
      </w:r>
      <w:r w:rsidRPr="00345051">
        <w:rPr>
          <w:rFonts w:ascii="Calibri" w:hAnsi="Calibri" w:cs="Calibri"/>
          <w:sz w:val="22"/>
          <w:szCs w:val="22"/>
        </w:rPr>
        <w:t>punktów:</w:t>
      </w:r>
      <w:r w:rsidR="00810A54" w:rsidRPr="00345051">
        <w:rPr>
          <w:rFonts w:ascii="Calibri" w:hAnsi="Calibri" w:cs="Calibri"/>
          <w:sz w:val="22"/>
          <w:szCs w:val="22"/>
        </w:rPr>
        <w:t xml:space="preserve"> </w:t>
      </w:r>
    </w:p>
    <w:p w14:paraId="4D1479CE" w14:textId="4CCD51B3" w:rsidR="00810A54" w:rsidRPr="00345051" w:rsidRDefault="00096FB7" w:rsidP="00810A54">
      <w:pPr>
        <w:spacing w:line="276" w:lineRule="auto"/>
        <w:ind w:left="2832" w:firstLine="708"/>
        <w:jc w:val="both"/>
        <w:rPr>
          <w:rFonts w:ascii="Calibri" w:hAnsi="Calibri" w:cs="Calibri"/>
          <w:sz w:val="22"/>
          <w:szCs w:val="22"/>
        </w:rPr>
      </w:pPr>
      <w:r>
        <w:rPr>
          <w:rFonts w:ascii="Calibri" w:hAnsi="Calibri" w:cs="Calibri"/>
          <w:sz w:val="22"/>
          <w:szCs w:val="22"/>
        </w:rPr>
        <w:t>suma</w:t>
      </w:r>
      <w:r w:rsidR="00786051" w:rsidRPr="00345051">
        <w:rPr>
          <w:rFonts w:ascii="Calibri" w:hAnsi="Calibri" w:cs="Calibri"/>
          <w:sz w:val="22"/>
          <w:szCs w:val="22"/>
        </w:rPr>
        <w:t xml:space="preserve"> aktywów badanej oferty</w:t>
      </w:r>
    </w:p>
    <w:p w14:paraId="2591C4D4" w14:textId="77777777" w:rsidR="00810A54" w:rsidRPr="00345051" w:rsidRDefault="00786051" w:rsidP="00815F93">
      <w:pPr>
        <w:spacing w:line="276" w:lineRule="auto"/>
        <w:ind w:left="360" w:firstLine="708"/>
        <w:jc w:val="both"/>
        <w:rPr>
          <w:rFonts w:ascii="Calibri" w:hAnsi="Calibri" w:cs="Calibri"/>
          <w:sz w:val="22"/>
          <w:szCs w:val="22"/>
        </w:rPr>
      </w:pPr>
      <w:r w:rsidRPr="00345051">
        <w:rPr>
          <w:rFonts w:ascii="Calibri" w:hAnsi="Calibri" w:cs="Calibri"/>
          <w:sz w:val="22"/>
          <w:szCs w:val="22"/>
        </w:rPr>
        <w:t>Wartość punktowa = --------------------------------------------------x (10 pkt)</w:t>
      </w:r>
    </w:p>
    <w:p w14:paraId="6438CF8E" w14:textId="67E87808" w:rsidR="00810A54" w:rsidRPr="00345051" w:rsidRDefault="00786051" w:rsidP="00810A54">
      <w:pPr>
        <w:spacing w:line="276" w:lineRule="auto"/>
        <w:ind w:left="2832" w:firstLine="708"/>
        <w:jc w:val="both"/>
        <w:rPr>
          <w:rFonts w:ascii="Calibri" w:hAnsi="Calibri" w:cs="Calibri"/>
          <w:sz w:val="22"/>
          <w:szCs w:val="22"/>
        </w:rPr>
      </w:pPr>
      <w:r w:rsidRPr="00345051">
        <w:rPr>
          <w:rFonts w:ascii="Calibri" w:hAnsi="Calibri" w:cs="Calibri"/>
          <w:sz w:val="22"/>
          <w:szCs w:val="22"/>
        </w:rPr>
        <w:t xml:space="preserve">najwyższa </w:t>
      </w:r>
      <w:r w:rsidR="00096FB7">
        <w:rPr>
          <w:rFonts w:ascii="Calibri" w:hAnsi="Calibri" w:cs="Calibri"/>
          <w:sz w:val="22"/>
          <w:szCs w:val="22"/>
        </w:rPr>
        <w:t>suma</w:t>
      </w:r>
      <w:r w:rsidRPr="00345051">
        <w:rPr>
          <w:rFonts w:ascii="Calibri" w:hAnsi="Calibri" w:cs="Calibri"/>
          <w:sz w:val="22"/>
          <w:szCs w:val="22"/>
        </w:rPr>
        <w:t xml:space="preserve"> aktywów</w:t>
      </w:r>
      <w:r w:rsidR="00096FB7">
        <w:rPr>
          <w:rFonts w:ascii="Calibri" w:hAnsi="Calibri" w:cs="Calibri"/>
          <w:sz w:val="22"/>
          <w:szCs w:val="22"/>
        </w:rPr>
        <w:t xml:space="preserve"> w złożonych ofertach</w:t>
      </w:r>
    </w:p>
    <w:p w14:paraId="727F72EB" w14:textId="77777777" w:rsidR="00810A54" w:rsidRPr="00345051" w:rsidRDefault="00810A54" w:rsidP="00810A54">
      <w:pPr>
        <w:spacing w:after="120" w:line="276" w:lineRule="auto"/>
        <w:ind w:left="360"/>
        <w:jc w:val="both"/>
        <w:rPr>
          <w:rFonts w:ascii="Calibri" w:hAnsi="Calibri" w:cs="Calibri"/>
          <w:sz w:val="22"/>
          <w:szCs w:val="22"/>
        </w:rPr>
      </w:pPr>
    </w:p>
    <w:p w14:paraId="1E6896A3" w14:textId="77777777" w:rsidR="00810A54" w:rsidRPr="00345051" w:rsidRDefault="00D074A1" w:rsidP="008C2E60">
      <w:pPr>
        <w:numPr>
          <w:ilvl w:val="0"/>
          <w:numId w:val="11"/>
        </w:numPr>
        <w:spacing w:line="276" w:lineRule="auto"/>
        <w:jc w:val="both"/>
        <w:rPr>
          <w:rFonts w:ascii="Calibri" w:hAnsi="Calibri" w:cs="Calibri"/>
          <w:sz w:val="22"/>
          <w:szCs w:val="22"/>
        </w:rPr>
      </w:pPr>
      <w:r w:rsidRPr="00345051">
        <w:rPr>
          <w:rFonts w:ascii="Calibri" w:hAnsi="Calibri" w:cs="Calibri"/>
          <w:sz w:val="22"/>
          <w:szCs w:val="22"/>
        </w:rPr>
        <w:t>DODATKOWE BENEFITY DLA UCZESTNIKÓW</w:t>
      </w:r>
      <w:r w:rsidR="00786051" w:rsidRPr="00345051">
        <w:rPr>
          <w:rFonts w:ascii="Calibri" w:hAnsi="Calibri" w:cs="Calibri"/>
          <w:sz w:val="22"/>
          <w:szCs w:val="22"/>
        </w:rPr>
        <w:t xml:space="preserve"> (w szczególności jakość i dostępność kanałów</w:t>
      </w:r>
      <w:r w:rsidR="00810A54" w:rsidRPr="00345051">
        <w:rPr>
          <w:rFonts w:ascii="Calibri" w:hAnsi="Calibri" w:cs="Calibri"/>
          <w:sz w:val="22"/>
          <w:szCs w:val="22"/>
        </w:rPr>
        <w:t xml:space="preserve"> </w:t>
      </w:r>
      <w:r w:rsidR="00786051" w:rsidRPr="00345051">
        <w:rPr>
          <w:rFonts w:ascii="Calibri" w:hAnsi="Calibri" w:cs="Calibri"/>
          <w:sz w:val="22"/>
          <w:szCs w:val="22"/>
        </w:rPr>
        <w:t>informacyjnych) -</w:t>
      </w:r>
      <w:r w:rsidR="00573B8D">
        <w:rPr>
          <w:rFonts w:ascii="Calibri" w:hAnsi="Calibri" w:cs="Calibri"/>
          <w:sz w:val="22"/>
          <w:szCs w:val="22"/>
        </w:rPr>
        <w:t xml:space="preserve"> </w:t>
      </w:r>
      <w:r w:rsidR="00786051" w:rsidRPr="00345051">
        <w:rPr>
          <w:rFonts w:ascii="Calibri" w:hAnsi="Calibri" w:cs="Calibri"/>
          <w:sz w:val="22"/>
          <w:szCs w:val="22"/>
        </w:rPr>
        <w:t>(maks. 1</w:t>
      </w:r>
      <w:r w:rsidR="0083419B" w:rsidRPr="00345051">
        <w:rPr>
          <w:rFonts w:ascii="Calibri" w:hAnsi="Calibri" w:cs="Calibri"/>
          <w:sz w:val="22"/>
          <w:szCs w:val="22"/>
        </w:rPr>
        <w:t>0</w:t>
      </w:r>
      <w:r w:rsidR="00786051" w:rsidRPr="00345051">
        <w:rPr>
          <w:rFonts w:ascii="Calibri" w:hAnsi="Calibri" w:cs="Calibri"/>
          <w:sz w:val="22"/>
          <w:szCs w:val="22"/>
        </w:rPr>
        <w:t xml:space="preserve"> pkt)</w:t>
      </w:r>
    </w:p>
    <w:p w14:paraId="2D67A908" w14:textId="77777777" w:rsidR="00512C39" w:rsidRPr="00345051" w:rsidRDefault="00786051" w:rsidP="008C2E60">
      <w:pPr>
        <w:numPr>
          <w:ilvl w:val="0"/>
          <w:numId w:val="16"/>
        </w:numPr>
        <w:spacing w:line="276" w:lineRule="auto"/>
        <w:jc w:val="both"/>
        <w:rPr>
          <w:rFonts w:ascii="Calibri" w:hAnsi="Calibri" w:cs="Calibri"/>
          <w:sz w:val="22"/>
          <w:szCs w:val="22"/>
        </w:rPr>
      </w:pPr>
      <w:r w:rsidRPr="00345051">
        <w:rPr>
          <w:rFonts w:ascii="Calibri" w:hAnsi="Calibri" w:cs="Calibri"/>
          <w:sz w:val="22"/>
          <w:szCs w:val="22"/>
        </w:rPr>
        <w:t>Infolinia dla pracowników (TAK/NIE) TAK=</w:t>
      </w:r>
      <w:r w:rsidR="0083419B" w:rsidRPr="00345051">
        <w:rPr>
          <w:rFonts w:ascii="Calibri" w:hAnsi="Calibri" w:cs="Calibri"/>
          <w:sz w:val="22"/>
          <w:szCs w:val="22"/>
        </w:rPr>
        <w:t>4</w:t>
      </w:r>
      <w:r w:rsidRPr="00345051">
        <w:rPr>
          <w:rFonts w:ascii="Calibri" w:hAnsi="Calibri" w:cs="Calibri"/>
          <w:sz w:val="22"/>
          <w:szCs w:val="22"/>
        </w:rPr>
        <w:t xml:space="preserve"> pkt, NIE = 0 pkt</w:t>
      </w:r>
    </w:p>
    <w:p w14:paraId="7CCC6C1F" w14:textId="77777777" w:rsidR="00512C39" w:rsidRPr="00345051" w:rsidRDefault="00786051" w:rsidP="008C2E60">
      <w:pPr>
        <w:numPr>
          <w:ilvl w:val="0"/>
          <w:numId w:val="16"/>
        </w:numPr>
        <w:spacing w:line="276" w:lineRule="auto"/>
        <w:jc w:val="both"/>
        <w:rPr>
          <w:rFonts w:ascii="Calibri" w:hAnsi="Calibri" w:cs="Calibri"/>
          <w:sz w:val="22"/>
          <w:szCs w:val="22"/>
        </w:rPr>
      </w:pPr>
      <w:r w:rsidRPr="00345051">
        <w:rPr>
          <w:rFonts w:ascii="Calibri" w:hAnsi="Calibri" w:cs="Calibri"/>
          <w:sz w:val="22"/>
          <w:szCs w:val="22"/>
        </w:rPr>
        <w:t>Materiały informacyjne dla pracowników w</w:t>
      </w:r>
      <w:r w:rsidR="00512C39" w:rsidRPr="00345051">
        <w:rPr>
          <w:rFonts w:ascii="Calibri" w:hAnsi="Calibri" w:cs="Calibri"/>
          <w:sz w:val="22"/>
          <w:szCs w:val="22"/>
        </w:rPr>
        <w:t xml:space="preserve"> </w:t>
      </w:r>
      <w:r w:rsidRPr="00345051">
        <w:rPr>
          <w:rFonts w:ascii="Calibri" w:hAnsi="Calibri" w:cs="Calibri"/>
          <w:sz w:val="22"/>
          <w:szCs w:val="22"/>
        </w:rPr>
        <w:t xml:space="preserve">wersji on-line (TAK/NIE) TAK= </w:t>
      </w:r>
      <w:r w:rsidR="0083419B" w:rsidRPr="00345051">
        <w:rPr>
          <w:rFonts w:ascii="Calibri" w:hAnsi="Calibri" w:cs="Calibri"/>
          <w:sz w:val="22"/>
          <w:szCs w:val="22"/>
        </w:rPr>
        <w:t>3</w:t>
      </w:r>
      <w:r w:rsidRPr="00345051">
        <w:rPr>
          <w:rFonts w:ascii="Calibri" w:hAnsi="Calibri" w:cs="Calibri"/>
          <w:sz w:val="22"/>
          <w:szCs w:val="22"/>
        </w:rPr>
        <w:t xml:space="preserve"> pkt, NIE=0 pkt</w:t>
      </w:r>
    </w:p>
    <w:p w14:paraId="495CE7C2" w14:textId="77777777" w:rsidR="00512C39" w:rsidRPr="00345051" w:rsidRDefault="00786051" w:rsidP="008C2E60">
      <w:pPr>
        <w:numPr>
          <w:ilvl w:val="0"/>
          <w:numId w:val="16"/>
        </w:numPr>
        <w:spacing w:line="276" w:lineRule="auto"/>
        <w:jc w:val="both"/>
        <w:rPr>
          <w:rFonts w:ascii="Calibri" w:hAnsi="Calibri" w:cs="Calibri"/>
          <w:sz w:val="22"/>
          <w:szCs w:val="22"/>
        </w:rPr>
      </w:pPr>
      <w:r w:rsidRPr="00345051">
        <w:rPr>
          <w:rFonts w:ascii="Calibri" w:hAnsi="Calibri" w:cs="Calibri"/>
          <w:sz w:val="22"/>
          <w:szCs w:val="22"/>
        </w:rPr>
        <w:t xml:space="preserve">Przeszkolenie pracowników na temat pracowniczych planów kapitałowych stacjonarnie* (TAK/NIE) TAK = </w:t>
      </w:r>
      <w:r w:rsidR="0083419B" w:rsidRPr="00345051">
        <w:rPr>
          <w:rFonts w:ascii="Calibri" w:hAnsi="Calibri" w:cs="Calibri"/>
          <w:sz w:val="22"/>
          <w:szCs w:val="22"/>
        </w:rPr>
        <w:t>3</w:t>
      </w:r>
      <w:r w:rsidRPr="00345051">
        <w:rPr>
          <w:rFonts w:ascii="Calibri" w:hAnsi="Calibri" w:cs="Calibri"/>
          <w:sz w:val="22"/>
          <w:szCs w:val="22"/>
        </w:rPr>
        <w:t xml:space="preserve"> pkt, NIE = 0 pkt</w:t>
      </w:r>
    </w:p>
    <w:p w14:paraId="0C33D91E" w14:textId="77777777" w:rsidR="00786051" w:rsidRPr="00345051" w:rsidRDefault="00786051" w:rsidP="008C2E60">
      <w:pPr>
        <w:spacing w:line="276" w:lineRule="auto"/>
        <w:ind w:left="720"/>
        <w:jc w:val="both"/>
        <w:rPr>
          <w:rFonts w:ascii="Calibri" w:hAnsi="Calibri" w:cs="Calibri"/>
          <w:sz w:val="22"/>
          <w:szCs w:val="22"/>
        </w:rPr>
      </w:pPr>
      <w:r w:rsidRPr="00345051">
        <w:rPr>
          <w:rFonts w:ascii="Calibri" w:hAnsi="Calibri" w:cs="Calibri"/>
          <w:sz w:val="22"/>
          <w:szCs w:val="22"/>
        </w:rPr>
        <w:t>(* Zamawiający zastrzega sobie możliwość zorganizowania szkolenia on-line w przypadku braku możliwość zorganizowania szkolenia stacjonarnego)</w:t>
      </w:r>
    </w:p>
    <w:p w14:paraId="3BFCDFAF" w14:textId="77777777" w:rsidR="008C2E60" w:rsidRPr="00345051" w:rsidRDefault="008C2E60" w:rsidP="008C2E60">
      <w:pPr>
        <w:spacing w:line="276" w:lineRule="auto"/>
        <w:ind w:left="1080"/>
        <w:jc w:val="both"/>
        <w:rPr>
          <w:rFonts w:ascii="Calibri" w:hAnsi="Calibri" w:cs="Calibri"/>
          <w:sz w:val="22"/>
          <w:szCs w:val="22"/>
        </w:rPr>
      </w:pPr>
    </w:p>
    <w:p w14:paraId="6F1E0CBF" w14:textId="77777777" w:rsidR="00C964AE" w:rsidRPr="00345051" w:rsidRDefault="00C964AE" w:rsidP="008C2E60">
      <w:pPr>
        <w:numPr>
          <w:ilvl w:val="0"/>
          <w:numId w:val="1"/>
        </w:numPr>
        <w:spacing w:line="276" w:lineRule="auto"/>
        <w:jc w:val="both"/>
        <w:rPr>
          <w:rFonts w:ascii="Calibri" w:hAnsi="Calibri" w:cs="Calibri"/>
          <w:sz w:val="22"/>
          <w:szCs w:val="22"/>
        </w:rPr>
      </w:pPr>
      <w:r w:rsidRPr="00345051">
        <w:rPr>
          <w:rFonts w:ascii="Calibri" w:hAnsi="Calibri" w:cs="Calibri"/>
          <w:sz w:val="22"/>
          <w:szCs w:val="22"/>
        </w:rPr>
        <w:t>Wymagania jakie powinni spełnić wykonawcy ubiegający się o udzielenie zamówienia:</w:t>
      </w:r>
    </w:p>
    <w:p w14:paraId="6EDBE2DC" w14:textId="77777777" w:rsidR="00F41520" w:rsidRPr="00345051" w:rsidRDefault="0083419B" w:rsidP="008C2E60">
      <w:pPr>
        <w:spacing w:line="276" w:lineRule="auto"/>
        <w:ind w:left="360"/>
        <w:jc w:val="both"/>
        <w:rPr>
          <w:rFonts w:ascii="Calibri" w:hAnsi="Calibri" w:cs="Calibri"/>
          <w:sz w:val="22"/>
          <w:szCs w:val="22"/>
        </w:rPr>
      </w:pPr>
      <w:r w:rsidRPr="00392C11">
        <w:rPr>
          <w:rFonts w:ascii="Calibri" w:hAnsi="Calibri" w:cs="Calibri"/>
          <w:sz w:val="22"/>
          <w:szCs w:val="22"/>
        </w:rPr>
        <w:t>O udzielenie zamówienia mogą się ubiegać Wykonawcy, którzy są wpisani do ewidencji PPK prowadzonej przez Polski Fundusz Rozwoju. Weryfikacja spełnienia warunku odbędzie się wg załączonej do Formularza Ofertowego kserokopii dokumentu wydanego przez PFR potwierdzającego wpis, poświadczonego za zgodność z oryginałem i aktualnym stanem prawnym, przez osoby upoważnione.</w:t>
      </w:r>
    </w:p>
    <w:p w14:paraId="049B0C49" w14:textId="77777777" w:rsidR="008C2E60" w:rsidRPr="00345051" w:rsidRDefault="008C2E60" w:rsidP="008C2E60">
      <w:pPr>
        <w:spacing w:line="276" w:lineRule="auto"/>
        <w:ind w:left="360"/>
        <w:jc w:val="both"/>
        <w:rPr>
          <w:rFonts w:ascii="Calibri" w:hAnsi="Calibri" w:cs="Calibri"/>
          <w:sz w:val="22"/>
          <w:szCs w:val="22"/>
        </w:rPr>
      </w:pPr>
    </w:p>
    <w:p w14:paraId="4B32F175" w14:textId="77777777" w:rsidR="00F41520" w:rsidRPr="00345051" w:rsidRDefault="00F41520" w:rsidP="008C2E60">
      <w:pPr>
        <w:numPr>
          <w:ilvl w:val="0"/>
          <w:numId w:val="1"/>
        </w:numPr>
        <w:spacing w:line="276" w:lineRule="auto"/>
        <w:jc w:val="both"/>
        <w:rPr>
          <w:rFonts w:ascii="Calibri" w:hAnsi="Calibri" w:cs="Calibri"/>
          <w:sz w:val="22"/>
          <w:szCs w:val="22"/>
        </w:rPr>
      </w:pPr>
      <w:r w:rsidRPr="00345051">
        <w:rPr>
          <w:rFonts w:ascii="Calibri" w:hAnsi="Calibri" w:cs="Calibri"/>
          <w:sz w:val="22"/>
          <w:szCs w:val="22"/>
        </w:rPr>
        <w:t>Termin związania z ofertą:</w:t>
      </w:r>
    </w:p>
    <w:p w14:paraId="7C660465" w14:textId="1EED8D89" w:rsidR="00F41520" w:rsidRPr="00345051" w:rsidRDefault="00F41520" w:rsidP="008C2E60">
      <w:pPr>
        <w:spacing w:line="276" w:lineRule="auto"/>
        <w:ind w:left="360"/>
        <w:jc w:val="both"/>
        <w:rPr>
          <w:rFonts w:ascii="Calibri" w:hAnsi="Calibri" w:cs="Calibri"/>
          <w:sz w:val="22"/>
          <w:szCs w:val="22"/>
        </w:rPr>
      </w:pPr>
      <w:r w:rsidRPr="00345051">
        <w:rPr>
          <w:rFonts w:ascii="Calibri" w:hAnsi="Calibri" w:cs="Calibri"/>
          <w:sz w:val="22"/>
          <w:szCs w:val="22"/>
        </w:rPr>
        <w:t xml:space="preserve">Wykonawca będzie związany ofertą do dnia </w:t>
      </w:r>
      <w:r w:rsidR="00F073AA">
        <w:rPr>
          <w:rFonts w:ascii="Calibri" w:hAnsi="Calibri" w:cs="Calibri"/>
          <w:sz w:val="22"/>
          <w:szCs w:val="22"/>
        </w:rPr>
        <w:t>31</w:t>
      </w:r>
      <w:r w:rsidR="009A4BCE">
        <w:rPr>
          <w:rFonts w:ascii="Calibri" w:hAnsi="Calibri" w:cs="Calibri"/>
          <w:sz w:val="22"/>
          <w:szCs w:val="22"/>
        </w:rPr>
        <w:t xml:space="preserve"> marca 2021</w:t>
      </w:r>
      <w:r w:rsidRPr="00345051">
        <w:rPr>
          <w:rFonts w:ascii="Calibri" w:hAnsi="Calibri" w:cs="Calibri"/>
          <w:sz w:val="22"/>
          <w:szCs w:val="22"/>
        </w:rPr>
        <w:t xml:space="preserve"> r.</w:t>
      </w:r>
    </w:p>
    <w:p w14:paraId="70C3904C" w14:textId="77777777" w:rsidR="008C2E60" w:rsidRPr="00345051" w:rsidRDefault="008C2E60" w:rsidP="008C2E60">
      <w:pPr>
        <w:spacing w:line="276" w:lineRule="auto"/>
        <w:ind w:left="360"/>
        <w:jc w:val="both"/>
        <w:rPr>
          <w:rFonts w:ascii="Calibri" w:hAnsi="Calibri" w:cs="Calibri"/>
          <w:sz w:val="22"/>
          <w:szCs w:val="22"/>
        </w:rPr>
      </w:pPr>
    </w:p>
    <w:p w14:paraId="1983AC52" w14:textId="77777777" w:rsidR="00F41520" w:rsidRPr="00345051" w:rsidRDefault="00F41520" w:rsidP="00371B48">
      <w:pPr>
        <w:numPr>
          <w:ilvl w:val="0"/>
          <w:numId w:val="1"/>
        </w:numPr>
        <w:spacing w:line="276" w:lineRule="auto"/>
        <w:jc w:val="both"/>
        <w:rPr>
          <w:rFonts w:ascii="Calibri" w:hAnsi="Calibri" w:cs="Calibri"/>
          <w:sz w:val="22"/>
          <w:szCs w:val="22"/>
        </w:rPr>
      </w:pPr>
      <w:r w:rsidRPr="00345051">
        <w:rPr>
          <w:rFonts w:ascii="Calibri" w:hAnsi="Calibri" w:cs="Calibri"/>
          <w:sz w:val="22"/>
          <w:szCs w:val="22"/>
        </w:rPr>
        <w:t>Opis sposobu przygotowania oferty:</w:t>
      </w:r>
    </w:p>
    <w:p w14:paraId="6B76913D" w14:textId="77777777" w:rsidR="00F41520" w:rsidRPr="00345051" w:rsidRDefault="00F41520" w:rsidP="00371B48">
      <w:pPr>
        <w:numPr>
          <w:ilvl w:val="0"/>
          <w:numId w:val="32"/>
        </w:numPr>
        <w:spacing w:line="276" w:lineRule="auto"/>
        <w:jc w:val="both"/>
        <w:rPr>
          <w:rFonts w:ascii="Calibri" w:hAnsi="Calibri" w:cs="Calibri"/>
          <w:sz w:val="22"/>
          <w:szCs w:val="22"/>
        </w:rPr>
      </w:pPr>
      <w:r w:rsidRPr="00345051">
        <w:rPr>
          <w:rFonts w:ascii="Calibri" w:hAnsi="Calibri" w:cs="Calibri"/>
          <w:sz w:val="22"/>
          <w:szCs w:val="22"/>
        </w:rPr>
        <w:t>Wykonawca zobowiązany jest przygotować ofertę zgodnie z załączonym Formularzem Ofertowym.</w:t>
      </w:r>
    </w:p>
    <w:p w14:paraId="3EAECDFE" w14:textId="77777777" w:rsidR="00F41520" w:rsidRPr="00345051" w:rsidRDefault="00F41520" w:rsidP="00371B48">
      <w:pPr>
        <w:numPr>
          <w:ilvl w:val="0"/>
          <w:numId w:val="32"/>
        </w:numPr>
        <w:spacing w:line="276" w:lineRule="auto"/>
        <w:jc w:val="both"/>
        <w:rPr>
          <w:rFonts w:ascii="Calibri" w:hAnsi="Calibri" w:cs="Calibri"/>
          <w:sz w:val="22"/>
          <w:szCs w:val="22"/>
        </w:rPr>
      </w:pPr>
      <w:r w:rsidRPr="00345051">
        <w:rPr>
          <w:rFonts w:ascii="Calibri" w:hAnsi="Calibri" w:cs="Calibri"/>
          <w:sz w:val="22"/>
          <w:szCs w:val="22"/>
        </w:rPr>
        <w:t>Treść oferty musi odpowiadać treści niniejszego zapytania ofertowego.</w:t>
      </w:r>
    </w:p>
    <w:p w14:paraId="5321546D" w14:textId="77777777" w:rsidR="00F41520" w:rsidRPr="00345051" w:rsidRDefault="00F41520" w:rsidP="00371B48">
      <w:pPr>
        <w:numPr>
          <w:ilvl w:val="0"/>
          <w:numId w:val="32"/>
        </w:numPr>
        <w:spacing w:line="276" w:lineRule="auto"/>
        <w:jc w:val="both"/>
        <w:rPr>
          <w:rFonts w:ascii="Calibri" w:hAnsi="Calibri" w:cs="Calibri"/>
          <w:sz w:val="22"/>
          <w:szCs w:val="22"/>
        </w:rPr>
      </w:pPr>
      <w:r w:rsidRPr="00345051">
        <w:rPr>
          <w:rFonts w:ascii="Calibri" w:hAnsi="Calibri" w:cs="Calibri"/>
          <w:sz w:val="22"/>
          <w:szCs w:val="22"/>
        </w:rPr>
        <w:t>Wykonawca może złożyć tylko jedną ofertę.</w:t>
      </w:r>
    </w:p>
    <w:p w14:paraId="40B0BA8E" w14:textId="77777777" w:rsidR="00F41520" w:rsidRPr="00345051" w:rsidRDefault="00F41520" w:rsidP="00371B48">
      <w:pPr>
        <w:numPr>
          <w:ilvl w:val="0"/>
          <w:numId w:val="32"/>
        </w:numPr>
        <w:spacing w:line="276" w:lineRule="auto"/>
        <w:jc w:val="both"/>
        <w:rPr>
          <w:rFonts w:ascii="Calibri" w:hAnsi="Calibri" w:cs="Calibri"/>
          <w:sz w:val="22"/>
          <w:szCs w:val="22"/>
        </w:rPr>
      </w:pPr>
      <w:r w:rsidRPr="00345051">
        <w:rPr>
          <w:rFonts w:ascii="Calibri" w:hAnsi="Calibri" w:cs="Calibri"/>
          <w:sz w:val="22"/>
          <w:szCs w:val="22"/>
        </w:rPr>
        <w:t>Ofertę należy przygotować w języku polskim</w:t>
      </w:r>
      <w:r w:rsidR="00210EC2" w:rsidRPr="00345051">
        <w:rPr>
          <w:rFonts w:ascii="Calibri" w:hAnsi="Calibri" w:cs="Calibri"/>
          <w:sz w:val="22"/>
          <w:szCs w:val="22"/>
        </w:rPr>
        <w:t>, w formie zapewniającej pełną czytelność jej treści.</w:t>
      </w:r>
    </w:p>
    <w:p w14:paraId="56F1B513" w14:textId="77777777" w:rsidR="00371B48" w:rsidRPr="00392C11" w:rsidRDefault="00371B48" w:rsidP="00371B48">
      <w:pPr>
        <w:numPr>
          <w:ilvl w:val="0"/>
          <w:numId w:val="32"/>
        </w:numPr>
        <w:spacing w:line="276" w:lineRule="auto"/>
        <w:jc w:val="both"/>
        <w:rPr>
          <w:rFonts w:ascii="Calibri" w:hAnsi="Calibri" w:cs="Calibri"/>
        </w:rPr>
      </w:pPr>
      <w:r w:rsidRPr="00392C11">
        <w:rPr>
          <w:rFonts w:ascii="Calibri" w:hAnsi="Calibri" w:cs="Calibri"/>
          <w:sz w:val="22"/>
          <w:szCs w:val="22"/>
        </w:rPr>
        <w:t>Oferta powinna być podpisana  przez osoby upoważnione do jej podpisania.</w:t>
      </w:r>
    </w:p>
    <w:p w14:paraId="11BC6B6D" w14:textId="77777777" w:rsidR="00F41520" w:rsidRPr="00345051" w:rsidRDefault="00F41520" w:rsidP="00371B48">
      <w:pPr>
        <w:numPr>
          <w:ilvl w:val="0"/>
          <w:numId w:val="32"/>
        </w:numPr>
        <w:spacing w:line="276" w:lineRule="auto"/>
        <w:jc w:val="both"/>
        <w:rPr>
          <w:rFonts w:ascii="Calibri" w:hAnsi="Calibri" w:cs="Calibri"/>
          <w:sz w:val="22"/>
          <w:szCs w:val="22"/>
        </w:rPr>
      </w:pPr>
      <w:r w:rsidRPr="00345051">
        <w:rPr>
          <w:rFonts w:ascii="Calibri" w:hAnsi="Calibri" w:cs="Calibri"/>
          <w:sz w:val="22"/>
          <w:szCs w:val="22"/>
        </w:rPr>
        <w:t>Zamawiający wymaga aby oferta zawierała co najmniej:</w:t>
      </w:r>
    </w:p>
    <w:p w14:paraId="0472000E" w14:textId="77777777" w:rsidR="00F41520" w:rsidRPr="00345051" w:rsidRDefault="00F41520" w:rsidP="00371B48">
      <w:pPr>
        <w:numPr>
          <w:ilvl w:val="0"/>
          <w:numId w:val="33"/>
        </w:numPr>
        <w:spacing w:line="276" w:lineRule="auto"/>
        <w:jc w:val="both"/>
        <w:rPr>
          <w:rFonts w:ascii="Calibri" w:hAnsi="Calibri" w:cs="Calibri"/>
          <w:sz w:val="22"/>
          <w:szCs w:val="22"/>
        </w:rPr>
      </w:pPr>
      <w:r w:rsidRPr="00345051">
        <w:rPr>
          <w:rFonts w:ascii="Calibri" w:hAnsi="Calibri" w:cs="Calibri"/>
          <w:sz w:val="22"/>
          <w:szCs w:val="22"/>
        </w:rPr>
        <w:t>Formularz Ofertowy –</w:t>
      </w:r>
      <w:r w:rsidR="00573B8D">
        <w:rPr>
          <w:rFonts w:ascii="Calibri" w:hAnsi="Calibri" w:cs="Calibri"/>
          <w:sz w:val="22"/>
          <w:szCs w:val="22"/>
        </w:rPr>
        <w:t xml:space="preserve"> </w:t>
      </w:r>
      <w:r w:rsidRPr="00345051">
        <w:rPr>
          <w:rFonts w:ascii="Calibri" w:hAnsi="Calibri" w:cs="Calibri"/>
          <w:sz w:val="22"/>
          <w:szCs w:val="22"/>
        </w:rPr>
        <w:t>załącznik nr 1 do Zapytania Ofertowego,</w:t>
      </w:r>
    </w:p>
    <w:p w14:paraId="2478C931" w14:textId="77777777" w:rsidR="00F41520" w:rsidRPr="00392C11" w:rsidRDefault="00F41520" w:rsidP="00392C11">
      <w:pPr>
        <w:numPr>
          <w:ilvl w:val="0"/>
          <w:numId w:val="33"/>
        </w:numPr>
        <w:spacing w:line="276" w:lineRule="auto"/>
        <w:jc w:val="both"/>
        <w:rPr>
          <w:rFonts w:ascii="Calibri" w:hAnsi="Calibri" w:cs="Calibri"/>
          <w:sz w:val="22"/>
          <w:szCs w:val="22"/>
        </w:rPr>
      </w:pPr>
      <w:r w:rsidRPr="00345051">
        <w:rPr>
          <w:rFonts w:ascii="Calibri" w:hAnsi="Calibri" w:cs="Calibri"/>
          <w:sz w:val="22"/>
          <w:szCs w:val="22"/>
        </w:rPr>
        <w:t>dokument potwierdzający wpis do ewidencji PPK, prowadzon</w:t>
      </w:r>
      <w:r w:rsidR="00392C11">
        <w:rPr>
          <w:rFonts w:ascii="Calibri" w:hAnsi="Calibri" w:cs="Calibri"/>
          <w:sz w:val="22"/>
          <w:szCs w:val="22"/>
        </w:rPr>
        <w:t>ej przez Polski Fundusz Rozwoju</w:t>
      </w:r>
      <w:r w:rsidRPr="00392C11">
        <w:rPr>
          <w:rFonts w:ascii="Calibri" w:hAnsi="Calibri" w:cs="Calibri"/>
          <w:sz w:val="22"/>
          <w:szCs w:val="22"/>
        </w:rPr>
        <w:t>.</w:t>
      </w:r>
    </w:p>
    <w:p w14:paraId="48CB27CE" w14:textId="77777777" w:rsidR="008C2E60" w:rsidRPr="00345051" w:rsidRDefault="008C2E60" w:rsidP="008C2E60">
      <w:pPr>
        <w:spacing w:line="276" w:lineRule="auto"/>
        <w:ind w:left="1080"/>
        <w:jc w:val="both"/>
        <w:rPr>
          <w:rFonts w:ascii="Calibri" w:hAnsi="Calibri" w:cs="Calibri"/>
          <w:sz w:val="22"/>
          <w:szCs w:val="22"/>
        </w:rPr>
      </w:pPr>
    </w:p>
    <w:p w14:paraId="34C2DCDC" w14:textId="77777777" w:rsidR="00604554" w:rsidRPr="00345051" w:rsidRDefault="00604554" w:rsidP="008C2E60">
      <w:pPr>
        <w:numPr>
          <w:ilvl w:val="0"/>
          <w:numId w:val="1"/>
        </w:numPr>
        <w:spacing w:line="276" w:lineRule="auto"/>
        <w:ind w:hanging="357"/>
        <w:jc w:val="both"/>
        <w:rPr>
          <w:rFonts w:ascii="Calibri" w:hAnsi="Calibri" w:cs="Calibri"/>
          <w:sz w:val="22"/>
          <w:szCs w:val="22"/>
        </w:rPr>
      </w:pPr>
      <w:r w:rsidRPr="00345051">
        <w:rPr>
          <w:rFonts w:ascii="Calibri" w:hAnsi="Calibri" w:cs="Calibri"/>
          <w:sz w:val="22"/>
          <w:szCs w:val="22"/>
        </w:rPr>
        <w:t>Termin i sposób składania ofert:</w:t>
      </w:r>
    </w:p>
    <w:p w14:paraId="329FA14A" w14:textId="44C232B2" w:rsidR="00604554" w:rsidRPr="00345051" w:rsidRDefault="00604554" w:rsidP="008C2E60">
      <w:pPr>
        <w:numPr>
          <w:ilvl w:val="0"/>
          <w:numId w:val="19"/>
        </w:numPr>
        <w:spacing w:line="276" w:lineRule="auto"/>
        <w:ind w:hanging="357"/>
        <w:jc w:val="both"/>
        <w:rPr>
          <w:rFonts w:ascii="Calibri" w:hAnsi="Calibri" w:cs="Calibri"/>
          <w:sz w:val="22"/>
          <w:szCs w:val="22"/>
        </w:rPr>
      </w:pPr>
      <w:r w:rsidRPr="00345051">
        <w:rPr>
          <w:rFonts w:ascii="Calibri" w:hAnsi="Calibri" w:cs="Calibri"/>
          <w:sz w:val="22"/>
          <w:szCs w:val="22"/>
        </w:rPr>
        <w:t xml:space="preserve">Ofertę należy złożyć do dnia </w:t>
      </w:r>
      <w:r w:rsidR="00096FB7">
        <w:rPr>
          <w:rFonts w:ascii="Calibri" w:hAnsi="Calibri" w:cs="Calibri"/>
          <w:b/>
          <w:sz w:val="22"/>
          <w:szCs w:val="22"/>
        </w:rPr>
        <w:t>3</w:t>
      </w:r>
      <w:r w:rsidR="009A4BCE">
        <w:rPr>
          <w:rFonts w:ascii="Calibri" w:hAnsi="Calibri" w:cs="Calibri"/>
          <w:b/>
          <w:sz w:val="22"/>
          <w:szCs w:val="22"/>
        </w:rPr>
        <w:t xml:space="preserve"> marca 2021</w:t>
      </w:r>
      <w:r w:rsidRPr="00345051">
        <w:rPr>
          <w:rFonts w:ascii="Calibri" w:hAnsi="Calibri" w:cs="Calibri"/>
          <w:b/>
          <w:sz w:val="22"/>
          <w:szCs w:val="22"/>
        </w:rPr>
        <w:t xml:space="preserve"> r.</w:t>
      </w:r>
      <w:r w:rsidRPr="00345051">
        <w:rPr>
          <w:rFonts w:ascii="Calibri" w:hAnsi="Calibri" w:cs="Calibri"/>
          <w:sz w:val="22"/>
          <w:szCs w:val="22"/>
        </w:rPr>
        <w:t xml:space="preserve"> (decyduje data wpływu do Zamawiającego).</w:t>
      </w:r>
    </w:p>
    <w:p w14:paraId="30FB64A8" w14:textId="77777777" w:rsidR="00604554" w:rsidRPr="00345051" w:rsidRDefault="00604554" w:rsidP="008C2E60">
      <w:pPr>
        <w:numPr>
          <w:ilvl w:val="0"/>
          <w:numId w:val="19"/>
        </w:numPr>
        <w:spacing w:line="276" w:lineRule="auto"/>
        <w:ind w:hanging="357"/>
        <w:jc w:val="both"/>
        <w:rPr>
          <w:rFonts w:ascii="Calibri" w:hAnsi="Calibri" w:cs="Calibri"/>
          <w:sz w:val="22"/>
          <w:szCs w:val="22"/>
        </w:rPr>
      </w:pPr>
      <w:r w:rsidRPr="00345051">
        <w:rPr>
          <w:rFonts w:ascii="Calibri" w:hAnsi="Calibri" w:cs="Calibri"/>
          <w:sz w:val="22"/>
          <w:szCs w:val="22"/>
        </w:rPr>
        <w:t>Ofertę należy złożyć:</w:t>
      </w:r>
    </w:p>
    <w:p w14:paraId="37515387" w14:textId="7E3C281F" w:rsidR="00F64F99" w:rsidRPr="009A4BCE" w:rsidRDefault="00604554" w:rsidP="009A4BCE">
      <w:pPr>
        <w:numPr>
          <w:ilvl w:val="0"/>
          <w:numId w:val="20"/>
        </w:numPr>
        <w:spacing w:line="276" w:lineRule="auto"/>
        <w:ind w:hanging="357"/>
        <w:jc w:val="both"/>
        <w:rPr>
          <w:rFonts w:ascii="Calibri" w:hAnsi="Calibri" w:cs="Calibri"/>
          <w:sz w:val="22"/>
          <w:szCs w:val="22"/>
        </w:rPr>
      </w:pPr>
      <w:r w:rsidRPr="00345051">
        <w:rPr>
          <w:rFonts w:ascii="Calibri" w:hAnsi="Calibri" w:cs="Calibri"/>
          <w:sz w:val="22"/>
          <w:szCs w:val="22"/>
        </w:rPr>
        <w:t xml:space="preserve">W zwykłej formie pisemnej w siedzibie Zamawiającego: </w:t>
      </w:r>
      <w:r w:rsidR="009A4BCE" w:rsidRPr="009A4BCE">
        <w:rPr>
          <w:rFonts w:ascii="Calibri" w:hAnsi="Calibri" w:cs="Calibri"/>
          <w:sz w:val="22"/>
          <w:szCs w:val="22"/>
        </w:rPr>
        <w:t>Miejski Ośrodek Pomocy Społeczne</w:t>
      </w:r>
      <w:r w:rsidR="00096FB7">
        <w:rPr>
          <w:rFonts w:ascii="Calibri" w:hAnsi="Calibri" w:cs="Calibri"/>
          <w:sz w:val="22"/>
          <w:szCs w:val="22"/>
        </w:rPr>
        <w:t>j</w:t>
      </w:r>
      <w:r w:rsidR="009A4BCE" w:rsidRPr="009A4BCE">
        <w:rPr>
          <w:rFonts w:ascii="Calibri" w:hAnsi="Calibri" w:cs="Calibri"/>
          <w:sz w:val="22"/>
          <w:szCs w:val="22"/>
        </w:rPr>
        <w:t xml:space="preserve"> w Żarach,</w:t>
      </w:r>
      <w:r w:rsidR="009A4BCE">
        <w:rPr>
          <w:rFonts w:ascii="Calibri" w:hAnsi="Calibri" w:cs="Calibri"/>
          <w:sz w:val="22"/>
          <w:szCs w:val="22"/>
        </w:rPr>
        <w:t xml:space="preserve"> </w:t>
      </w:r>
      <w:r w:rsidR="009A4BCE" w:rsidRPr="009A4BCE">
        <w:rPr>
          <w:rFonts w:ascii="Calibri" w:hAnsi="Calibri" w:cs="Calibri"/>
          <w:sz w:val="22"/>
          <w:szCs w:val="22"/>
        </w:rPr>
        <w:t>ul. Domańskiego 1,  68- 200  Żary</w:t>
      </w:r>
      <w:r w:rsidR="009A4BCE">
        <w:rPr>
          <w:rFonts w:ascii="Calibri" w:hAnsi="Calibri" w:cs="Calibri"/>
          <w:sz w:val="22"/>
          <w:szCs w:val="22"/>
        </w:rPr>
        <w:t xml:space="preserve">, w sekretariacie </w:t>
      </w:r>
      <w:r w:rsidR="00F64F99" w:rsidRPr="009A4BCE">
        <w:rPr>
          <w:rFonts w:ascii="Calibri" w:hAnsi="Calibri" w:cs="Calibri"/>
          <w:sz w:val="22"/>
          <w:szCs w:val="22"/>
        </w:rPr>
        <w:t xml:space="preserve">w </w:t>
      </w:r>
      <w:r w:rsidRPr="009A4BCE">
        <w:rPr>
          <w:rFonts w:ascii="Calibri" w:hAnsi="Calibri" w:cs="Calibri"/>
          <w:sz w:val="22"/>
          <w:szCs w:val="22"/>
        </w:rPr>
        <w:t>zamkniętej kopercie oznakowanej:</w:t>
      </w:r>
      <w:r w:rsidR="00F64F99" w:rsidRPr="009A4BCE">
        <w:rPr>
          <w:rFonts w:ascii="Calibri" w:hAnsi="Calibri" w:cs="Calibri"/>
          <w:sz w:val="22"/>
          <w:szCs w:val="22"/>
        </w:rPr>
        <w:t xml:space="preserve"> </w:t>
      </w:r>
      <w:r w:rsidRPr="009A4BCE">
        <w:rPr>
          <w:rFonts w:ascii="Calibri" w:hAnsi="Calibri" w:cs="Calibri"/>
          <w:b/>
          <w:sz w:val="22"/>
          <w:szCs w:val="22"/>
        </w:rPr>
        <w:t>„Wybór instytucji finansowej zarządzającej i prowadzącej Pracownicze Plany Kapitałowe (PPK)”</w:t>
      </w:r>
      <w:r w:rsidR="00F64F99" w:rsidRPr="009A4BCE">
        <w:rPr>
          <w:rFonts w:ascii="Calibri" w:hAnsi="Calibri" w:cs="Calibri"/>
          <w:sz w:val="22"/>
          <w:szCs w:val="22"/>
        </w:rPr>
        <w:t xml:space="preserve"> </w:t>
      </w:r>
      <w:r w:rsidRPr="009A4BCE">
        <w:rPr>
          <w:rFonts w:ascii="Calibri" w:hAnsi="Calibri" w:cs="Calibri"/>
          <w:sz w:val="22"/>
          <w:szCs w:val="22"/>
        </w:rPr>
        <w:t>lub</w:t>
      </w:r>
    </w:p>
    <w:p w14:paraId="45FE3B5C" w14:textId="691FA650" w:rsidR="00F64F99" w:rsidRPr="00096FB7" w:rsidRDefault="00604554" w:rsidP="008C2E60">
      <w:pPr>
        <w:numPr>
          <w:ilvl w:val="0"/>
          <w:numId w:val="20"/>
        </w:numPr>
        <w:spacing w:line="276" w:lineRule="auto"/>
        <w:ind w:hanging="357"/>
        <w:jc w:val="both"/>
        <w:rPr>
          <w:rFonts w:ascii="Calibri" w:hAnsi="Calibri" w:cs="Calibri"/>
          <w:sz w:val="22"/>
          <w:szCs w:val="22"/>
        </w:rPr>
      </w:pPr>
      <w:r w:rsidRPr="00096FB7">
        <w:rPr>
          <w:rFonts w:ascii="Calibri" w:hAnsi="Calibri" w:cs="Calibri"/>
          <w:sz w:val="22"/>
          <w:szCs w:val="22"/>
        </w:rPr>
        <w:t xml:space="preserve">elektronicznie na adres: </w:t>
      </w:r>
      <w:r w:rsidR="009A4BCE" w:rsidRPr="00096FB7">
        <w:rPr>
          <w:rFonts w:ascii="Calibri" w:hAnsi="Calibri" w:cs="Calibri"/>
          <w:b/>
          <w:sz w:val="22"/>
          <w:szCs w:val="22"/>
        </w:rPr>
        <w:t>agnieszka.sobieraj@mops.zary.pl</w:t>
      </w:r>
      <w:r w:rsidR="00F64F99" w:rsidRPr="00096FB7">
        <w:rPr>
          <w:rFonts w:ascii="Calibri" w:hAnsi="Calibri" w:cs="Calibri"/>
          <w:sz w:val="22"/>
          <w:szCs w:val="22"/>
        </w:rPr>
        <w:t xml:space="preserve"> </w:t>
      </w:r>
      <w:r w:rsidRPr="00096FB7">
        <w:rPr>
          <w:rFonts w:ascii="Calibri" w:hAnsi="Calibri" w:cs="Calibri"/>
          <w:sz w:val="22"/>
          <w:szCs w:val="22"/>
        </w:rPr>
        <w:t>(każdy dokument należy podpisać podpisem kwalifikowanym</w:t>
      </w:r>
      <w:r w:rsidR="00096FB7">
        <w:rPr>
          <w:rFonts w:ascii="Calibri" w:hAnsi="Calibri" w:cs="Calibri"/>
          <w:sz w:val="22"/>
          <w:szCs w:val="22"/>
        </w:rPr>
        <w:t xml:space="preserve"> przez osobę upoważnioną</w:t>
      </w:r>
      <w:r w:rsidRPr="00096FB7">
        <w:rPr>
          <w:rFonts w:ascii="Calibri" w:hAnsi="Calibri" w:cs="Calibri"/>
          <w:sz w:val="22"/>
          <w:szCs w:val="22"/>
        </w:rPr>
        <w:t>).</w:t>
      </w:r>
    </w:p>
    <w:p w14:paraId="4537FFAE" w14:textId="77777777" w:rsidR="00F64F99" w:rsidRPr="00345051" w:rsidRDefault="00604554" w:rsidP="008C2E60">
      <w:pPr>
        <w:numPr>
          <w:ilvl w:val="0"/>
          <w:numId w:val="20"/>
        </w:numPr>
        <w:spacing w:line="276" w:lineRule="auto"/>
        <w:ind w:hanging="357"/>
        <w:jc w:val="both"/>
        <w:rPr>
          <w:rFonts w:ascii="Calibri" w:hAnsi="Calibri" w:cs="Calibri"/>
          <w:sz w:val="22"/>
          <w:szCs w:val="22"/>
        </w:rPr>
      </w:pPr>
      <w:r w:rsidRPr="00345051">
        <w:rPr>
          <w:rFonts w:ascii="Calibri" w:hAnsi="Calibri" w:cs="Calibri"/>
          <w:sz w:val="22"/>
          <w:szCs w:val="22"/>
        </w:rPr>
        <w:t>Oferty</w:t>
      </w:r>
      <w:r w:rsidR="00F64F99" w:rsidRPr="00345051">
        <w:rPr>
          <w:rFonts w:ascii="Calibri" w:hAnsi="Calibri" w:cs="Calibri"/>
          <w:sz w:val="22"/>
          <w:szCs w:val="22"/>
        </w:rPr>
        <w:t xml:space="preserve"> </w:t>
      </w:r>
      <w:r w:rsidRPr="00345051">
        <w:rPr>
          <w:rFonts w:ascii="Calibri" w:hAnsi="Calibri" w:cs="Calibri"/>
          <w:sz w:val="22"/>
          <w:szCs w:val="22"/>
        </w:rPr>
        <w:t>otrzymane przez Zamawiającego po terminie zostaną pozostawione bez rozpatrzenia.</w:t>
      </w:r>
    </w:p>
    <w:p w14:paraId="10588616" w14:textId="77777777" w:rsidR="00F64F99" w:rsidRPr="00345051" w:rsidRDefault="00604554" w:rsidP="008C2E60">
      <w:pPr>
        <w:numPr>
          <w:ilvl w:val="0"/>
          <w:numId w:val="20"/>
        </w:numPr>
        <w:spacing w:line="276" w:lineRule="auto"/>
        <w:ind w:hanging="357"/>
        <w:jc w:val="both"/>
        <w:rPr>
          <w:rFonts w:ascii="Calibri" w:hAnsi="Calibri" w:cs="Calibri"/>
          <w:sz w:val="22"/>
          <w:szCs w:val="22"/>
        </w:rPr>
      </w:pPr>
      <w:r w:rsidRPr="00345051">
        <w:rPr>
          <w:rFonts w:ascii="Calibri" w:hAnsi="Calibri" w:cs="Calibri"/>
          <w:sz w:val="22"/>
          <w:szCs w:val="22"/>
        </w:rPr>
        <w:t>Wykonawca może zwrócić się do Zamawiającego o wyjaśnienie treści Zapytania. Zamawiający jest zobowiązany udzielić wyjaśnień niezwłocznie.</w:t>
      </w:r>
      <w:r w:rsidR="00F64F99" w:rsidRPr="00345051">
        <w:rPr>
          <w:rFonts w:ascii="Calibri" w:hAnsi="Calibri" w:cs="Calibri"/>
          <w:sz w:val="22"/>
          <w:szCs w:val="22"/>
        </w:rPr>
        <w:t xml:space="preserve"> </w:t>
      </w:r>
      <w:r w:rsidRPr="00345051">
        <w:rPr>
          <w:rFonts w:ascii="Calibri" w:hAnsi="Calibri" w:cs="Calibri"/>
          <w:sz w:val="22"/>
          <w:szCs w:val="22"/>
        </w:rPr>
        <w:t>Zamawiający ma prawo do nieodpowiadania na pytania Wykonawców złożone po upływie połowy wyznaczonego terminu składania</w:t>
      </w:r>
      <w:r w:rsidR="00F64F99" w:rsidRPr="00345051">
        <w:rPr>
          <w:rFonts w:ascii="Calibri" w:hAnsi="Calibri" w:cs="Calibri"/>
          <w:sz w:val="22"/>
          <w:szCs w:val="22"/>
        </w:rPr>
        <w:t xml:space="preserve"> </w:t>
      </w:r>
      <w:r w:rsidRPr="00345051">
        <w:rPr>
          <w:rFonts w:ascii="Calibri" w:hAnsi="Calibri" w:cs="Calibri"/>
          <w:sz w:val="22"/>
          <w:szCs w:val="22"/>
        </w:rPr>
        <w:t>ofert.</w:t>
      </w:r>
    </w:p>
    <w:p w14:paraId="2F1CC599" w14:textId="77777777" w:rsidR="00F64F99" w:rsidRPr="00345051" w:rsidRDefault="00604554" w:rsidP="008C2E60">
      <w:pPr>
        <w:numPr>
          <w:ilvl w:val="0"/>
          <w:numId w:val="20"/>
        </w:numPr>
        <w:spacing w:line="276" w:lineRule="auto"/>
        <w:jc w:val="both"/>
        <w:rPr>
          <w:rFonts w:ascii="Calibri" w:hAnsi="Calibri" w:cs="Calibri"/>
          <w:sz w:val="22"/>
          <w:szCs w:val="22"/>
        </w:rPr>
      </w:pPr>
      <w:r w:rsidRPr="00345051">
        <w:rPr>
          <w:rFonts w:ascii="Calibri" w:hAnsi="Calibri" w:cs="Calibri"/>
          <w:sz w:val="22"/>
          <w:szCs w:val="22"/>
        </w:rPr>
        <w:t>W przypadku rozbieżności pomiędzy treścią niniejszego Zapytania, a treścią udzielonych odpowiedzi jako obowiązującą należy przyjąć</w:t>
      </w:r>
      <w:r w:rsidR="00F64F99" w:rsidRPr="00345051">
        <w:rPr>
          <w:rFonts w:ascii="Calibri" w:hAnsi="Calibri" w:cs="Calibri"/>
          <w:sz w:val="22"/>
          <w:szCs w:val="22"/>
        </w:rPr>
        <w:t xml:space="preserve"> </w:t>
      </w:r>
      <w:r w:rsidRPr="00345051">
        <w:rPr>
          <w:rFonts w:ascii="Calibri" w:hAnsi="Calibri" w:cs="Calibri"/>
          <w:sz w:val="22"/>
          <w:szCs w:val="22"/>
        </w:rPr>
        <w:t>udzieloną odpowiedź.</w:t>
      </w:r>
    </w:p>
    <w:p w14:paraId="7DD53C9F" w14:textId="77777777" w:rsidR="00604554" w:rsidRPr="00345051" w:rsidRDefault="00604554" w:rsidP="008C2E60">
      <w:pPr>
        <w:numPr>
          <w:ilvl w:val="0"/>
          <w:numId w:val="20"/>
        </w:numPr>
        <w:spacing w:line="276" w:lineRule="auto"/>
        <w:jc w:val="both"/>
        <w:rPr>
          <w:rFonts w:ascii="Calibri" w:hAnsi="Calibri" w:cs="Calibri"/>
          <w:sz w:val="22"/>
          <w:szCs w:val="22"/>
        </w:rPr>
      </w:pPr>
      <w:r w:rsidRPr="00345051">
        <w:rPr>
          <w:rFonts w:ascii="Calibri" w:hAnsi="Calibri" w:cs="Calibri"/>
          <w:sz w:val="22"/>
          <w:szCs w:val="22"/>
        </w:rPr>
        <w:t>Niniejsze zapytanie ofertowe nie stanowi zobowiązania Zamawiającego do udzielenia</w:t>
      </w:r>
      <w:r w:rsidR="00F64F99" w:rsidRPr="00345051">
        <w:rPr>
          <w:rFonts w:ascii="Calibri" w:hAnsi="Calibri" w:cs="Calibri"/>
          <w:sz w:val="22"/>
          <w:szCs w:val="22"/>
        </w:rPr>
        <w:t xml:space="preserve"> </w:t>
      </w:r>
      <w:r w:rsidRPr="00345051">
        <w:rPr>
          <w:rFonts w:ascii="Calibri" w:hAnsi="Calibri" w:cs="Calibri"/>
          <w:sz w:val="22"/>
          <w:szCs w:val="22"/>
        </w:rPr>
        <w:t xml:space="preserve">zamówienia. Zamawiający zastrzega sobie prawo rezygnacji z zamówienia, unieważnienia postępowania na dowolnym etapie. </w:t>
      </w:r>
    </w:p>
    <w:p w14:paraId="788388E2" w14:textId="77777777" w:rsidR="0043288C" w:rsidRPr="00345051" w:rsidRDefault="0043288C" w:rsidP="008C2E60">
      <w:pPr>
        <w:spacing w:line="276" w:lineRule="auto"/>
        <w:ind w:left="1364"/>
        <w:jc w:val="both"/>
        <w:rPr>
          <w:rFonts w:ascii="Calibri" w:hAnsi="Calibri" w:cs="Calibri"/>
          <w:sz w:val="22"/>
          <w:szCs w:val="22"/>
        </w:rPr>
      </w:pPr>
    </w:p>
    <w:p w14:paraId="6927404F" w14:textId="77777777" w:rsidR="0034279E" w:rsidRPr="00345051" w:rsidRDefault="0034279E" w:rsidP="008C2E60">
      <w:pPr>
        <w:numPr>
          <w:ilvl w:val="0"/>
          <w:numId w:val="1"/>
        </w:numPr>
        <w:spacing w:line="276" w:lineRule="auto"/>
        <w:jc w:val="both"/>
        <w:rPr>
          <w:rFonts w:ascii="Calibri" w:hAnsi="Calibri" w:cs="Calibri"/>
          <w:sz w:val="22"/>
          <w:szCs w:val="22"/>
        </w:rPr>
      </w:pPr>
      <w:r w:rsidRPr="00345051">
        <w:rPr>
          <w:rFonts w:ascii="Calibri" w:hAnsi="Calibri" w:cs="Calibri"/>
          <w:sz w:val="22"/>
          <w:szCs w:val="22"/>
        </w:rPr>
        <w:t>Wykonawca ponosi wszelkie koszty związane z przygotowaniem i złożeniem oferty.</w:t>
      </w:r>
    </w:p>
    <w:p w14:paraId="21DAFA6E" w14:textId="77777777" w:rsidR="008C2E60" w:rsidRPr="00345051" w:rsidRDefault="008C2E60" w:rsidP="008C2E60">
      <w:pPr>
        <w:spacing w:line="276" w:lineRule="auto"/>
        <w:ind w:left="360"/>
        <w:jc w:val="both"/>
        <w:rPr>
          <w:rFonts w:ascii="Calibri" w:hAnsi="Calibri" w:cs="Calibri"/>
          <w:sz w:val="22"/>
          <w:szCs w:val="22"/>
        </w:rPr>
      </w:pPr>
    </w:p>
    <w:p w14:paraId="68C61EBB" w14:textId="77777777" w:rsidR="00210EC2" w:rsidRPr="00345051" w:rsidRDefault="00103110" w:rsidP="008C2E60">
      <w:pPr>
        <w:numPr>
          <w:ilvl w:val="0"/>
          <w:numId w:val="1"/>
        </w:numPr>
        <w:spacing w:line="276" w:lineRule="auto"/>
        <w:jc w:val="both"/>
        <w:rPr>
          <w:rFonts w:ascii="Calibri" w:hAnsi="Calibri" w:cs="Calibri"/>
          <w:sz w:val="22"/>
          <w:szCs w:val="22"/>
        </w:rPr>
      </w:pPr>
      <w:r w:rsidRPr="00345051">
        <w:rPr>
          <w:rFonts w:ascii="Calibri" w:hAnsi="Calibri" w:cs="Calibri"/>
          <w:sz w:val="22"/>
          <w:szCs w:val="22"/>
        </w:rPr>
        <w:t>I</w:t>
      </w:r>
      <w:r w:rsidR="00210EC2" w:rsidRPr="00345051">
        <w:rPr>
          <w:rFonts w:ascii="Calibri" w:hAnsi="Calibri" w:cs="Calibri"/>
          <w:sz w:val="22"/>
          <w:szCs w:val="22"/>
        </w:rPr>
        <w:t>NFORMACJE WAŻNE DLA OFERENTA:</w:t>
      </w:r>
    </w:p>
    <w:p w14:paraId="1395E4CC" w14:textId="77777777" w:rsidR="00210EC2" w:rsidRPr="00345051" w:rsidRDefault="00210EC2" w:rsidP="008C2E60">
      <w:pPr>
        <w:numPr>
          <w:ilvl w:val="0"/>
          <w:numId w:val="24"/>
        </w:numPr>
        <w:spacing w:line="276" w:lineRule="auto"/>
        <w:jc w:val="both"/>
        <w:rPr>
          <w:rFonts w:ascii="Calibri" w:hAnsi="Calibri" w:cs="Calibri"/>
          <w:sz w:val="22"/>
          <w:szCs w:val="22"/>
        </w:rPr>
      </w:pPr>
      <w:r w:rsidRPr="00345051">
        <w:rPr>
          <w:rFonts w:ascii="Calibri" w:hAnsi="Calibri" w:cs="Calibri"/>
          <w:sz w:val="22"/>
          <w:szCs w:val="22"/>
        </w:rPr>
        <w:t>Obliczenia punktów liczonych wagowo dokonywane będą z dokładnością do dwóch miejsc po przecinku–bez zaokrąglania tysięcznych części.</w:t>
      </w:r>
    </w:p>
    <w:p w14:paraId="7877190F" w14:textId="1ACACBF5" w:rsidR="00210EC2" w:rsidRPr="00345051" w:rsidRDefault="00210EC2" w:rsidP="008C2E60">
      <w:pPr>
        <w:numPr>
          <w:ilvl w:val="0"/>
          <w:numId w:val="24"/>
        </w:numPr>
        <w:spacing w:line="276" w:lineRule="auto"/>
        <w:jc w:val="both"/>
        <w:rPr>
          <w:rFonts w:ascii="Calibri" w:hAnsi="Calibri" w:cs="Calibri"/>
          <w:sz w:val="22"/>
          <w:szCs w:val="22"/>
        </w:rPr>
      </w:pPr>
      <w:r w:rsidRPr="00345051">
        <w:rPr>
          <w:rFonts w:ascii="Calibri" w:hAnsi="Calibri" w:cs="Calibri"/>
          <w:sz w:val="22"/>
          <w:szCs w:val="22"/>
        </w:rPr>
        <w:t>Oferta,</w:t>
      </w:r>
      <w:r w:rsidR="00103110" w:rsidRPr="00345051">
        <w:rPr>
          <w:rFonts w:ascii="Calibri" w:hAnsi="Calibri" w:cs="Calibri"/>
          <w:sz w:val="22"/>
          <w:szCs w:val="22"/>
        </w:rPr>
        <w:t xml:space="preserve"> </w:t>
      </w:r>
      <w:r w:rsidRPr="00345051">
        <w:rPr>
          <w:rFonts w:ascii="Calibri" w:hAnsi="Calibri" w:cs="Calibri"/>
          <w:sz w:val="22"/>
          <w:szCs w:val="22"/>
        </w:rPr>
        <w:t>która uzyska najwyższą liczbę punktów w ww. kryteriach oceny ofert zostanie uznana za najkorzystniejszą, pozostałe oferty zostaną sklasyfikowane zgodnie z liczbą uzyskanych punktów.</w:t>
      </w:r>
    </w:p>
    <w:p w14:paraId="0C094213" w14:textId="77777777" w:rsidR="00210EC2" w:rsidRPr="00345051" w:rsidRDefault="00210EC2" w:rsidP="008C2E60">
      <w:pPr>
        <w:numPr>
          <w:ilvl w:val="0"/>
          <w:numId w:val="24"/>
        </w:numPr>
        <w:spacing w:line="276" w:lineRule="auto"/>
        <w:jc w:val="both"/>
        <w:rPr>
          <w:rFonts w:ascii="Calibri" w:hAnsi="Calibri" w:cs="Calibri"/>
          <w:sz w:val="22"/>
          <w:szCs w:val="22"/>
        </w:rPr>
      </w:pPr>
      <w:r w:rsidRPr="00345051">
        <w:rPr>
          <w:rFonts w:ascii="Calibri" w:hAnsi="Calibri" w:cs="Calibri"/>
          <w:sz w:val="22"/>
          <w:szCs w:val="22"/>
        </w:rPr>
        <w:lastRenderedPageBreak/>
        <w:t>Jeżeli nie będzie można wybrać oferty najkorzystniejszej z uwagi na to, że dwie lub więcej ofert uzyska taką samą liczbę punktów, Zamawiający spośród tych ofert wybiera ofertę,</w:t>
      </w:r>
      <w:r w:rsidR="00103110" w:rsidRPr="00345051">
        <w:rPr>
          <w:rFonts w:ascii="Calibri" w:hAnsi="Calibri" w:cs="Calibri"/>
          <w:sz w:val="22"/>
          <w:szCs w:val="22"/>
        </w:rPr>
        <w:t xml:space="preserve"> </w:t>
      </w:r>
      <w:r w:rsidRPr="00345051">
        <w:rPr>
          <w:rFonts w:ascii="Calibri" w:hAnsi="Calibri" w:cs="Calibri"/>
          <w:sz w:val="22"/>
          <w:szCs w:val="22"/>
        </w:rPr>
        <w:t>która otrzymała najwyższą ilość punktów za efektywność, a jeżeli uzyskały taką samą ilość punktów, brane będą pod uwagę kolejne kryteria</w:t>
      </w:r>
      <w:r w:rsidR="00103110" w:rsidRPr="00345051">
        <w:rPr>
          <w:rFonts w:ascii="Calibri" w:hAnsi="Calibri" w:cs="Calibri"/>
          <w:sz w:val="22"/>
          <w:szCs w:val="22"/>
        </w:rPr>
        <w:t xml:space="preserve"> </w:t>
      </w:r>
      <w:r w:rsidRPr="00345051">
        <w:rPr>
          <w:rFonts w:ascii="Calibri" w:hAnsi="Calibri" w:cs="Calibri"/>
          <w:sz w:val="22"/>
          <w:szCs w:val="22"/>
        </w:rPr>
        <w:t>według kolejności ich wskazania w niniejszym zapytaniu.</w:t>
      </w:r>
    </w:p>
    <w:p w14:paraId="5A387C7C" w14:textId="77777777" w:rsidR="00210EC2" w:rsidRPr="00345051" w:rsidRDefault="00210EC2" w:rsidP="008C2E60">
      <w:pPr>
        <w:numPr>
          <w:ilvl w:val="0"/>
          <w:numId w:val="24"/>
        </w:numPr>
        <w:spacing w:line="276" w:lineRule="auto"/>
        <w:jc w:val="both"/>
        <w:rPr>
          <w:rFonts w:ascii="Calibri" w:hAnsi="Calibri" w:cs="Calibri"/>
          <w:sz w:val="22"/>
          <w:szCs w:val="22"/>
        </w:rPr>
      </w:pPr>
      <w:r w:rsidRPr="00345051">
        <w:rPr>
          <w:rFonts w:ascii="Calibri" w:hAnsi="Calibri" w:cs="Calibri"/>
          <w:sz w:val="22"/>
          <w:szCs w:val="22"/>
        </w:rPr>
        <w:t>Wybór najkorzystniejszej oferty nie stanowi roszczenia Wykonawcy do podpisania umowy</w:t>
      </w:r>
      <w:r w:rsidR="00103110" w:rsidRPr="00345051">
        <w:rPr>
          <w:rFonts w:ascii="Calibri" w:hAnsi="Calibri" w:cs="Calibri"/>
          <w:sz w:val="22"/>
          <w:szCs w:val="22"/>
        </w:rPr>
        <w:t xml:space="preserve"> </w:t>
      </w:r>
      <w:r w:rsidR="00573B8D">
        <w:rPr>
          <w:rFonts w:ascii="Calibri" w:hAnsi="Calibri" w:cs="Calibri"/>
          <w:sz w:val="22"/>
          <w:szCs w:val="22"/>
        </w:rPr>
        <w:br/>
      </w:r>
      <w:r w:rsidRPr="00345051">
        <w:rPr>
          <w:rFonts w:ascii="Calibri" w:hAnsi="Calibri" w:cs="Calibri"/>
          <w:sz w:val="22"/>
          <w:szCs w:val="22"/>
        </w:rPr>
        <w:t>o zarządzanie</w:t>
      </w:r>
      <w:r w:rsidR="00103110" w:rsidRPr="00345051">
        <w:rPr>
          <w:rFonts w:ascii="Calibri" w:hAnsi="Calibri" w:cs="Calibri"/>
          <w:sz w:val="22"/>
          <w:szCs w:val="22"/>
        </w:rPr>
        <w:t xml:space="preserve"> </w:t>
      </w:r>
      <w:r w:rsidRPr="00345051">
        <w:rPr>
          <w:rFonts w:ascii="Calibri" w:hAnsi="Calibri" w:cs="Calibri"/>
          <w:sz w:val="22"/>
          <w:szCs w:val="22"/>
        </w:rPr>
        <w:t xml:space="preserve">i </w:t>
      </w:r>
      <w:r w:rsidR="00103110" w:rsidRPr="00345051">
        <w:rPr>
          <w:rFonts w:ascii="Calibri" w:hAnsi="Calibri" w:cs="Calibri"/>
          <w:sz w:val="22"/>
          <w:szCs w:val="22"/>
        </w:rPr>
        <w:t xml:space="preserve"> </w:t>
      </w:r>
      <w:r w:rsidRPr="00345051">
        <w:rPr>
          <w:rFonts w:ascii="Calibri" w:hAnsi="Calibri" w:cs="Calibri"/>
          <w:sz w:val="22"/>
          <w:szCs w:val="22"/>
        </w:rPr>
        <w:t>prowadzenie</w:t>
      </w:r>
      <w:r w:rsidR="00103110" w:rsidRPr="00345051">
        <w:rPr>
          <w:rFonts w:ascii="Calibri" w:hAnsi="Calibri" w:cs="Calibri"/>
          <w:sz w:val="22"/>
          <w:szCs w:val="22"/>
        </w:rPr>
        <w:t xml:space="preserve"> </w:t>
      </w:r>
      <w:r w:rsidRPr="00345051">
        <w:rPr>
          <w:rFonts w:ascii="Calibri" w:hAnsi="Calibri" w:cs="Calibri"/>
          <w:sz w:val="22"/>
          <w:szCs w:val="22"/>
        </w:rPr>
        <w:t xml:space="preserve">PPK. </w:t>
      </w:r>
    </w:p>
    <w:p w14:paraId="440C99FB" w14:textId="6B78DA9E" w:rsidR="00103110" w:rsidRPr="00345051" w:rsidRDefault="00210EC2" w:rsidP="008C2E60">
      <w:pPr>
        <w:numPr>
          <w:ilvl w:val="0"/>
          <w:numId w:val="24"/>
        </w:numPr>
        <w:spacing w:line="276" w:lineRule="auto"/>
        <w:jc w:val="both"/>
        <w:rPr>
          <w:rFonts w:ascii="Calibri" w:hAnsi="Calibri" w:cs="Calibri"/>
          <w:sz w:val="22"/>
          <w:szCs w:val="22"/>
        </w:rPr>
      </w:pPr>
      <w:r w:rsidRPr="00345051">
        <w:rPr>
          <w:rFonts w:ascii="Calibri" w:hAnsi="Calibri" w:cs="Calibri"/>
          <w:sz w:val="22"/>
          <w:szCs w:val="22"/>
        </w:rPr>
        <w:t>W razie odmow</w:t>
      </w:r>
      <w:r w:rsidR="00096FB7">
        <w:rPr>
          <w:rFonts w:ascii="Calibri" w:hAnsi="Calibri" w:cs="Calibri"/>
          <w:sz w:val="22"/>
          <w:szCs w:val="22"/>
        </w:rPr>
        <w:t>y podpisania umowy o zarządzanie</w:t>
      </w:r>
      <w:r w:rsidRPr="00345051">
        <w:rPr>
          <w:rFonts w:ascii="Calibri" w:hAnsi="Calibri" w:cs="Calibri"/>
          <w:sz w:val="22"/>
          <w:szCs w:val="22"/>
        </w:rPr>
        <w:t xml:space="preserve"> i prowadzenie PPK przez Oferenta wybranego w drodze zapytania Zamawiający zastrzega sobie możliwość wyboru Oferenta,</w:t>
      </w:r>
      <w:r w:rsidR="00103110" w:rsidRPr="00345051">
        <w:rPr>
          <w:rFonts w:ascii="Calibri" w:hAnsi="Calibri" w:cs="Calibri"/>
          <w:sz w:val="22"/>
          <w:szCs w:val="22"/>
        </w:rPr>
        <w:t xml:space="preserve"> </w:t>
      </w:r>
      <w:r w:rsidRPr="00345051">
        <w:rPr>
          <w:rFonts w:ascii="Calibri" w:hAnsi="Calibri" w:cs="Calibri"/>
          <w:sz w:val="22"/>
          <w:szCs w:val="22"/>
        </w:rPr>
        <w:t>który uzyskał najwyższą ilość punktów, nie licząc Oferenta,</w:t>
      </w:r>
      <w:r w:rsidR="00103110" w:rsidRPr="00345051">
        <w:rPr>
          <w:rFonts w:ascii="Calibri" w:hAnsi="Calibri" w:cs="Calibri"/>
          <w:sz w:val="22"/>
          <w:szCs w:val="22"/>
        </w:rPr>
        <w:t xml:space="preserve"> </w:t>
      </w:r>
      <w:r w:rsidRPr="00345051">
        <w:rPr>
          <w:rFonts w:ascii="Calibri" w:hAnsi="Calibri" w:cs="Calibri"/>
          <w:sz w:val="22"/>
          <w:szCs w:val="22"/>
        </w:rPr>
        <w:t>który odmówił podpisania umowy.</w:t>
      </w:r>
    </w:p>
    <w:p w14:paraId="327C1278" w14:textId="77777777" w:rsidR="00210EC2" w:rsidRPr="00345051" w:rsidRDefault="00210EC2" w:rsidP="008C2E60">
      <w:pPr>
        <w:numPr>
          <w:ilvl w:val="0"/>
          <w:numId w:val="1"/>
        </w:numPr>
        <w:spacing w:line="276" w:lineRule="auto"/>
        <w:jc w:val="both"/>
        <w:rPr>
          <w:rFonts w:ascii="Calibri" w:hAnsi="Calibri" w:cs="Calibri"/>
          <w:sz w:val="22"/>
          <w:szCs w:val="22"/>
        </w:rPr>
      </w:pPr>
      <w:r w:rsidRPr="00345051">
        <w:rPr>
          <w:rFonts w:ascii="Calibri" w:hAnsi="Calibri" w:cs="Calibri"/>
          <w:sz w:val="22"/>
          <w:szCs w:val="22"/>
        </w:rPr>
        <w:t>Odrzucenie oferty:</w:t>
      </w:r>
    </w:p>
    <w:p w14:paraId="5CDD48BA" w14:textId="77777777" w:rsidR="00103110" w:rsidRPr="00345051" w:rsidRDefault="00210EC2" w:rsidP="008C2E60">
      <w:pPr>
        <w:numPr>
          <w:ilvl w:val="0"/>
          <w:numId w:val="34"/>
        </w:numPr>
        <w:spacing w:line="276" w:lineRule="auto"/>
        <w:jc w:val="both"/>
        <w:rPr>
          <w:rFonts w:ascii="Calibri" w:hAnsi="Calibri" w:cs="Calibri"/>
          <w:sz w:val="22"/>
          <w:szCs w:val="22"/>
        </w:rPr>
      </w:pPr>
      <w:r w:rsidRPr="00345051">
        <w:rPr>
          <w:rFonts w:ascii="Calibri" w:hAnsi="Calibri" w:cs="Calibri"/>
          <w:sz w:val="22"/>
          <w:szCs w:val="22"/>
        </w:rPr>
        <w:t>W niniejszym postępowaniu zostanie odrzucona oferta Wykonawcy,</w:t>
      </w:r>
      <w:r w:rsidR="00103110" w:rsidRPr="00345051">
        <w:rPr>
          <w:rFonts w:ascii="Calibri" w:hAnsi="Calibri" w:cs="Calibri"/>
          <w:sz w:val="22"/>
          <w:szCs w:val="22"/>
        </w:rPr>
        <w:t xml:space="preserve"> </w:t>
      </w:r>
      <w:r w:rsidRPr="00345051">
        <w:rPr>
          <w:rFonts w:ascii="Calibri" w:hAnsi="Calibri" w:cs="Calibri"/>
          <w:sz w:val="22"/>
          <w:szCs w:val="22"/>
        </w:rPr>
        <w:t>który:</w:t>
      </w:r>
    </w:p>
    <w:p w14:paraId="303BFE2F" w14:textId="77777777" w:rsidR="00103110" w:rsidRPr="00345051" w:rsidRDefault="00210EC2" w:rsidP="008C2E60">
      <w:pPr>
        <w:numPr>
          <w:ilvl w:val="0"/>
          <w:numId w:val="27"/>
        </w:numPr>
        <w:spacing w:line="276" w:lineRule="auto"/>
        <w:jc w:val="both"/>
        <w:rPr>
          <w:rFonts w:ascii="Calibri" w:hAnsi="Calibri" w:cs="Calibri"/>
          <w:sz w:val="22"/>
          <w:szCs w:val="22"/>
        </w:rPr>
      </w:pPr>
      <w:r w:rsidRPr="00345051">
        <w:rPr>
          <w:rFonts w:ascii="Calibri" w:hAnsi="Calibri" w:cs="Calibri"/>
          <w:sz w:val="22"/>
          <w:szCs w:val="22"/>
        </w:rPr>
        <w:t>złoży ofertę niezgodną z treścią niniejszego zapytania ofertowego,</w:t>
      </w:r>
    </w:p>
    <w:p w14:paraId="08931929" w14:textId="77777777" w:rsidR="00103110" w:rsidRPr="00345051" w:rsidRDefault="00210EC2" w:rsidP="008C2E60">
      <w:pPr>
        <w:numPr>
          <w:ilvl w:val="0"/>
          <w:numId w:val="27"/>
        </w:numPr>
        <w:spacing w:line="276" w:lineRule="auto"/>
        <w:jc w:val="both"/>
        <w:rPr>
          <w:rFonts w:ascii="Calibri" w:hAnsi="Calibri" w:cs="Calibri"/>
          <w:sz w:val="22"/>
          <w:szCs w:val="22"/>
        </w:rPr>
      </w:pPr>
      <w:r w:rsidRPr="00345051">
        <w:rPr>
          <w:rFonts w:ascii="Calibri" w:hAnsi="Calibri" w:cs="Calibri"/>
          <w:sz w:val="22"/>
          <w:szCs w:val="22"/>
        </w:rPr>
        <w:t>nie spełnia warunków udziału w postępowaniu,</w:t>
      </w:r>
    </w:p>
    <w:p w14:paraId="0E38E355" w14:textId="77777777" w:rsidR="00103110" w:rsidRPr="00345051" w:rsidRDefault="00210EC2" w:rsidP="008C2E60">
      <w:pPr>
        <w:numPr>
          <w:ilvl w:val="0"/>
          <w:numId w:val="27"/>
        </w:numPr>
        <w:spacing w:line="276" w:lineRule="auto"/>
        <w:jc w:val="both"/>
        <w:rPr>
          <w:rFonts w:ascii="Calibri" w:hAnsi="Calibri" w:cs="Calibri"/>
          <w:sz w:val="22"/>
          <w:szCs w:val="22"/>
        </w:rPr>
      </w:pPr>
      <w:r w:rsidRPr="00345051">
        <w:rPr>
          <w:rFonts w:ascii="Calibri" w:hAnsi="Calibri" w:cs="Calibri"/>
          <w:sz w:val="22"/>
          <w:szCs w:val="22"/>
        </w:rPr>
        <w:t>złożył ofertę po terminie składania ofert,</w:t>
      </w:r>
    </w:p>
    <w:p w14:paraId="3775F884" w14:textId="77777777" w:rsidR="000B6F2B" w:rsidRPr="00345051" w:rsidRDefault="00210EC2" w:rsidP="008C2E60">
      <w:pPr>
        <w:numPr>
          <w:ilvl w:val="0"/>
          <w:numId w:val="27"/>
        </w:numPr>
        <w:spacing w:line="276" w:lineRule="auto"/>
        <w:jc w:val="both"/>
        <w:rPr>
          <w:rFonts w:ascii="Calibri" w:hAnsi="Calibri" w:cs="Calibri"/>
          <w:sz w:val="22"/>
          <w:szCs w:val="22"/>
        </w:rPr>
      </w:pPr>
      <w:r w:rsidRPr="00345051">
        <w:rPr>
          <w:rFonts w:ascii="Calibri" w:hAnsi="Calibri" w:cs="Calibri"/>
          <w:sz w:val="22"/>
          <w:szCs w:val="22"/>
        </w:rPr>
        <w:t>podał nieprawdziwe dane bądź</w:t>
      </w:r>
      <w:r w:rsidR="00103110" w:rsidRPr="00345051">
        <w:rPr>
          <w:rFonts w:ascii="Calibri" w:hAnsi="Calibri" w:cs="Calibri"/>
          <w:sz w:val="22"/>
          <w:szCs w:val="22"/>
        </w:rPr>
        <w:t xml:space="preserve"> </w:t>
      </w:r>
      <w:r w:rsidRPr="00345051">
        <w:rPr>
          <w:rFonts w:ascii="Calibri" w:hAnsi="Calibri" w:cs="Calibri"/>
          <w:sz w:val="22"/>
          <w:szCs w:val="22"/>
        </w:rPr>
        <w:t>podane przez Wykonawcę dane w ofercie i jej załącznikach wzajemnie się wykluczają</w:t>
      </w:r>
      <w:r w:rsidR="008C2E60" w:rsidRPr="00345051">
        <w:rPr>
          <w:rFonts w:ascii="Calibri" w:hAnsi="Calibri" w:cs="Calibri"/>
          <w:sz w:val="22"/>
          <w:szCs w:val="22"/>
        </w:rPr>
        <w:t>.</w:t>
      </w:r>
    </w:p>
    <w:p w14:paraId="43CBA21D" w14:textId="77777777" w:rsidR="008C2E60" w:rsidRPr="00345051" w:rsidRDefault="008C2E60" w:rsidP="008C2E60">
      <w:pPr>
        <w:spacing w:line="276" w:lineRule="auto"/>
        <w:ind w:left="1080"/>
        <w:jc w:val="both"/>
        <w:rPr>
          <w:rFonts w:ascii="Calibri" w:hAnsi="Calibri" w:cs="Calibri"/>
          <w:sz w:val="22"/>
          <w:szCs w:val="22"/>
        </w:rPr>
      </w:pPr>
    </w:p>
    <w:p w14:paraId="76171B48" w14:textId="77777777" w:rsidR="000B6F2B" w:rsidRPr="00345051" w:rsidRDefault="000B6F2B" w:rsidP="008C2E60">
      <w:pPr>
        <w:numPr>
          <w:ilvl w:val="0"/>
          <w:numId w:val="1"/>
        </w:numPr>
        <w:spacing w:line="276" w:lineRule="auto"/>
        <w:jc w:val="both"/>
        <w:rPr>
          <w:rFonts w:ascii="Calibri" w:hAnsi="Calibri" w:cs="Calibri"/>
          <w:sz w:val="22"/>
          <w:szCs w:val="22"/>
        </w:rPr>
      </w:pPr>
      <w:r w:rsidRPr="00345051">
        <w:rPr>
          <w:rFonts w:ascii="Calibri" w:hAnsi="Calibri" w:cs="Calibri"/>
          <w:sz w:val="22"/>
          <w:szCs w:val="22"/>
        </w:rPr>
        <w:t>Informacja dotycząca RODO</w:t>
      </w:r>
    </w:p>
    <w:p w14:paraId="1C88C8D6" w14:textId="77777777" w:rsidR="000E276F" w:rsidRPr="000E276F" w:rsidRDefault="000E276F" w:rsidP="000E276F">
      <w:pPr>
        <w:spacing w:after="150"/>
        <w:ind w:firstLine="567"/>
        <w:jc w:val="both"/>
        <w:rPr>
          <w:rFonts w:ascii="Calibri" w:eastAsia="Calibri" w:hAnsi="Calibri"/>
          <w:lang w:eastAsia="en-US"/>
        </w:rPr>
      </w:pPr>
      <w:r w:rsidRPr="000E276F">
        <w:rPr>
          <w:rFonts w:ascii="Calibri" w:eastAsia="Calibri" w:hAnsi="Calibri"/>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68D7DA1" w14:textId="77777777" w:rsidR="000E276F" w:rsidRPr="000E276F" w:rsidRDefault="000E276F" w:rsidP="000E276F">
      <w:pPr>
        <w:numPr>
          <w:ilvl w:val="0"/>
          <w:numId w:val="38"/>
        </w:numPr>
        <w:spacing w:after="150" w:line="259" w:lineRule="auto"/>
        <w:ind w:left="426" w:hanging="426"/>
        <w:contextualSpacing/>
        <w:jc w:val="both"/>
        <w:rPr>
          <w:rFonts w:ascii="Calibri" w:eastAsia="Calibri" w:hAnsi="Calibri"/>
          <w:i/>
          <w:lang w:eastAsia="en-US"/>
        </w:rPr>
      </w:pPr>
      <w:r w:rsidRPr="000E276F">
        <w:rPr>
          <w:rFonts w:ascii="Calibri" w:eastAsia="Calibri" w:hAnsi="Calibri"/>
          <w:b/>
          <w:lang w:eastAsia="en-US"/>
        </w:rPr>
        <w:t>administratorem Pani/Pana danych osobowych</w:t>
      </w:r>
      <w:r w:rsidRPr="000E276F">
        <w:rPr>
          <w:rFonts w:ascii="Calibri" w:eastAsia="Calibri" w:hAnsi="Calibri"/>
          <w:lang w:eastAsia="en-US"/>
        </w:rPr>
        <w:t xml:space="preserve"> jest Miejski Ośrodek Pomocy Społecznej, ul. Domańskiego 1, 68-200 Żary;</w:t>
      </w:r>
    </w:p>
    <w:p w14:paraId="3D1952B2" w14:textId="77777777" w:rsidR="000E276F" w:rsidRPr="000E276F" w:rsidRDefault="000E276F" w:rsidP="000E276F">
      <w:pPr>
        <w:numPr>
          <w:ilvl w:val="0"/>
          <w:numId w:val="39"/>
        </w:numPr>
        <w:spacing w:after="150" w:line="259" w:lineRule="auto"/>
        <w:ind w:left="426" w:hanging="426"/>
        <w:contextualSpacing/>
        <w:jc w:val="both"/>
        <w:rPr>
          <w:rFonts w:ascii="Calibri" w:eastAsia="Calibri" w:hAnsi="Calibri"/>
          <w:color w:val="00B0F0"/>
          <w:lang w:eastAsia="en-US"/>
        </w:rPr>
      </w:pPr>
      <w:r w:rsidRPr="000E276F">
        <w:rPr>
          <w:rFonts w:ascii="Calibri" w:eastAsia="Calibri" w:hAnsi="Calibri"/>
          <w:b/>
          <w:lang w:eastAsia="en-US"/>
        </w:rPr>
        <w:t>inspektorem ochrony danych osobowych</w:t>
      </w:r>
      <w:r w:rsidRPr="000E276F">
        <w:rPr>
          <w:rFonts w:ascii="Calibri" w:eastAsia="Calibri" w:hAnsi="Calibri"/>
          <w:lang w:eastAsia="en-US"/>
        </w:rPr>
        <w:t xml:space="preserve"> w Miejskim Ośrodku Pomocy Społecznej, </w:t>
      </w:r>
      <w:r w:rsidRPr="000E276F">
        <w:rPr>
          <w:rFonts w:ascii="Calibri" w:eastAsia="Calibri" w:hAnsi="Calibri"/>
          <w:lang w:eastAsia="en-US"/>
        </w:rPr>
        <w:br/>
        <w:t xml:space="preserve">ul. Domańskiego 1, 68-200 Żary jest Pan Piotr Szczuka </w:t>
      </w:r>
      <w:r w:rsidRPr="000E276F">
        <w:rPr>
          <w:rFonts w:ascii="Calibri" w:eastAsia="Calibri" w:hAnsi="Calibri"/>
          <w:i/>
          <w:lang w:eastAsia="en-US"/>
        </w:rPr>
        <w:t xml:space="preserve"> </w:t>
      </w:r>
      <w:r w:rsidRPr="000E276F">
        <w:rPr>
          <w:rFonts w:ascii="Calibri" w:eastAsia="Calibri" w:hAnsi="Calibri"/>
          <w:lang w:eastAsia="en-US"/>
        </w:rPr>
        <w:t>kontakt: piotr.szczuka@mops.zary.pl, telefon: 68 475 55 97;</w:t>
      </w:r>
    </w:p>
    <w:p w14:paraId="0F863BE7" w14:textId="77777777" w:rsidR="000E276F" w:rsidRPr="000E276F" w:rsidRDefault="000E276F" w:rsidP="000E276F">
      <w:pPr>
        <w:numPr>
          <w:ilvl w:val="0"/>
          <w:numId w:val="39"/>
        </w:numPr>
        <w:spacing w:after="160" w:line="259" w:lineRule="auto"/>
        <w:ind w:left="426" w:hanging="426"/>
        <w:jc w:val="both"/>
        <w:rPr>
          <w:rFonts w:ascii="Calibri" w:eastAsia="Calibri" w:hAnsi="Calibri"/>
          <w:color w:val="000000"/>
          <w:sz w:val="28"/>
          <w:lang w:eastAsia="en-US"/>
        </w:rPr>
      </w:pPr>
      <w:r w:rsidRPr="000E276F">
        <w:rPr>
          <w:rFonts w:ascii="Calibri" w:eastAsia="Calibri" w:hAnsi="Calibri"/>
          <w:lang w:eastAsia="en-US"/>
        </w:rPr>
        <w:t>Pani/Pana dane osobowe przetwarzane będą na podstawie art. 6 ust. 1 lit. c</w:t>
      </w:r>
      <w:r w:rsidRPr="000E276F">
        <w:rPr>
          <w:rFonts w:ascii="Calibri" w:eastAsia="Calibri" w:hAnsi="Calibri"/>
          <w:i/>
          <w:lang w:eastAsia="en-US"/>
        </w:rPr>
        <w:t xml:space="preserve"> </w:t>
      </w:r>
      <w:r w:rsidRPr="000E276F">
        <w:rPr>
          <w:rFonts w:ascii="Calibri" w:eastAsia="Calibri" w:hAnsi="Calibri"/>
          <w:lang w:eastAsia="en-US"/>
        </w:rPr>
        <w:t xml:space="preserve">RODO </w:t>
      </w:r>
      <w:r w:rsidRPr="000E276F">
        <w:rPr>
          <w:rFonts w:ascii="Calibri" w:eastAsia="Calibri" w:hAnsi="Calibri"/>
          <w:lang w:eastAsia="en-US"/>
        </w:rPr>
        <w:br/>
        <w:t>w celu związanym z postępowaniem o udzielenie zamówienia publicznego;</w:t>
      </w:r>
      <w:r w:rsidRPr="000E276F">
        <w:rPr>
          <w:rFonts w:ascii="Calibri" w:eastAsia="Calibri" w:hAnsi="Calibri"/>
          <w:color w:val="000000"/>
          <w:sz w:val="28"/>
          <w:lang w:eastAsia="en-US"/>
        </w:rPr>
        <w:t xml:space="preserve"> </w:t>
      </w:r>
    </w:p>
    <w:p w14:paraId="2BB4BA1A" w14:textId="77777777" w:rsidR="000E276F" w:rsidRPr="000E276F" w:rsidRDefault="000E276F" w:rsidP="000E276F">
      <w:pPr>
        <w:numPr>
          <w:ilvl w:val="0"/>
          <w:numId w:val="39"/>
        </w:numPr>
        <w:spacing w:after="160" w:line="259" w:lineRule="auto"/>
        <w:ind w:left="426" w:hanging="426"/>
        <w:jc w:val="both"/>
        <w:rPr>
          <w:rFonts w:ascii="Calibri" w:eastAsia="Calibri" w:hAnsi="Calibri"/>
          <w:color w:val="00B0F0"/>
          <w:lang w:eastAsia="en-US"/>
        </w:rPr>
      </w:pPr>
      <w:r w:rsidRPr="000E276F">
        <w:rPr>
          <w:rFonts w:ascii="Calibri" w:eastAsia="Calibri" w:hAnsi="Calibri"/>
          <w:lang w:eastAsia="en-US"/>
        </w:rPr>
        <w:t xml:space="preserve">odbiorcami Pani/Pana danych osobowych będą osoby lub podmioty, którym udostępniona zostanie dokumentacja postępowania w oparciu o art. 8 oraz art. 96 ust. 3 ustawy z dnia 29 stycznia 2004 r. – Prawo zamówień publicznych (Dz. U. z 2019 r. poz. 1843), dalej „ustawa Pzp”;  </w:t>
      </w:r>
    </w:p>
    <w:p w14:paraId="4F543F3A" w14:textId="77777777" w:rsidR="000E276F" w:rsidRPr="000E276F" w:rsidRDefault="000E276F" w:rsidP="000E276F">
      <w:pPr>
        <w:numPr>
          <w:ilvl w:val="0"/>
          <w:numId w:val="39"/>
        </w:numPr>
        <w:spacing w:after="150" w:line="259" w:lineRule="auto"/>
        <w:ind w:left="426" w:hanging="426"/>
        <w:contextualSpacing/>
        <w:jc w:val="both"/>
        <w:rPr>
          <w:rFonts w:ascii="Calibri" w:eastAsia="Calibri" w:hAnsi="Calibri"/>
          <w:color w:val="00B0F0"/>
          <w:lang w:eastAsia="en-US"/>
        </w:rPr>
      </w:pPr>
      <w:r w:rsidRPr="000E276F">
        <w:rPr>
          <w:rFonts w:ascii="Calibri" w:eastAsia="Calibri" w:hAnsi="Calibri"/>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E0A6E5B" w14:textId="77777777" w:rsidR="000E276F" w:rsidRPr="000E276F" w:rsidRDefault="000E276F" w:rsidP="000E276F">
      <w:pPr>
        <w:numPr>
          <w:ilvl w:val="0"/>
          <w:numId w:val="39"/>
        </w:numPr>
        <w:spacing w:after="150" w:line="259" w:lineRule="auto"/>
        <w:ind w:left="426" w:hanging="426"/>
        <w:contextualSpacing/>
        <w:jc w:val="both"/>
        <w:rPr>
          <w:rFonts w:ascii="Calibri" w:eastAsia="Calibri" w:hAnsi="Calibri"/>
          <w:b/>
          <w:i/>
          <w:lang w:eastAsia="en-US"/>
        </w:rPr>
      </w:pPr>
      <w:r w:rsidRPr="000E276F">
        <w:rPr>
          <w:rFonts w:ascii="Calibri" w:eastAsia="Calibri" w:hAnsi="Calibri"/>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138948B" w14:textId="77777777" w:rsidR="000E276F" w:rsidRPr="000E276F" w:rsidRDefault="000E276F" w:rsidP="000E276F">
      <w:pPr>
        <w:numPr>
          <w:ilvl w:val="0"/>
          <w:numId w:val="39"/>
        </w:numPr>
        <w:spacing w:after="150" w:line="259" w:lineRule="auto"/>
        <w:ind w:left="426" w:hanging="426"/>
        <w:contextualSpacing/>
        <w:jc w:val="both"/>
        <w:rPr>
          <w:rFonts w:ascii="Calibri" w:eastAsia="Calibri" w:hAnsi="Calibri"/>
          <w:lang w:eastAsia="en-US"/>
        </w:rPr>
      </w:pPr>
      <w:r w:rsidRPr="000E276F">
        <w:rPr>
          <w:rFonts w:ascii="Calibri" w:eastAsia="Calibri" w:hAnsi="Calibri"/>
          <w:lang w:eastAsia="en-US"/>
        </w:rPr>
        <w:t xml:space="preserve">w odniesieniu do Pani/Pana danych osobowych decyzje nie będą podejmowane </w:t>
      </w:r>
      <w:r w:rsidRPr="000E276F">
        <w:rPr>
          <w:rFonts w:ascii="Calibri" w:eastAsia="Calibri" w:hAnsi="Calibri"/>
          <w:lang w:eastAsia="en-US"/>
        </w:rPr>
        <w:br/>
        <w:t>w sposób zautomatyzowany, stosowanie do art. 22 RODO;</w:t>
      </w:r>
    </w:p>
    <w:p w14:paraId="12A7592A" w14:textId="77777777" w:rsidR="000E276F" w:rsidRPr="000E276F" w:rsidRDefault="000E276F" w:rsidP="000E276F">
      <w:pPr>
        <w:numPr>
          <w:ilvl w:val="0"/>
          <w:numId w:val="39"/>
        </w:numPr>
        <w:spacing w:after="150" w:line="259" w:lineRule="auto"/>
        <w:ind w:left="426" w:hanging="426"/>
        <w:contextualSpacing/>
        <w:jc w:val="both"/>
        <w:rPr>
          <w:rFonts w:ascii="Calibri" w:eastAsia="Calibri" w:hAnsi="Calibri"/>
          <w:color w:val="00B0F0"/>
          <w:lang w:eastAsia="en-US"/>
        </w:rPr>
      </w:pPr>
      <w:r w:rsidRPr="000E276F">
        <w:rPr>
          <w:rFonts w:ascii="Calibri" w:eastAsia="Calibri" w:hAnsi="Calibri"/>
          <w:lang w:eastAsia="en-US"/>
        </w:rPr>
        <w:lastRenderedPageBreak/>
        <w:t>posiada Pani/Pan:</w:t>
      </w:r>
    </w:p>
    <w:p w14:paraId="39144A5E" w14:textId="77777777" w:rsidR="000E276F" w:rsidRPr="000E276F" w:rsidRDefault="000E276F" w:rsidP="000E276F">
      <w:pPr>
        <w:numPr>
          <w:ilvl w:val="0"/>
          <w:numId w:val="40"/>
        </w:numPr>
        <w:spacing w:after="150" w:line="259" w:lineRule="auto"/>
        <w:ind w:left="709" w:hanging="283"/>
        <w:contextualSpacing/>
        <w:jc w:val="both"/>
        <w:rPr>
          <w:rFonts w:ascii="Calibri" w:eastAsia="Calibri" w:hAnsi="Calibri"/>
          <w:color w:val="00B0F0"/>
          <w:lang w:eastAsia="en-US"/>
        </w:rPr>
      </w:pPr>
      <w:r w:rsidRPr="000E276F">
        <w:rPr>
          <w:rFonts w:ascii="Calibri" w:eastAsia="Calibri" w:hAnsi="Calibri"/>
          <w:lang w:eastAsia="en-US"/>
        </w:rPr>
        <w:t>na podstawie art. 15 RODO prawo dostępu do danych osobowych Pani/Pana dotyczących;</w:t>
      </w:r>
    </w:p>
    <w:p w14:paraId="5A75D522" w14:textId="77777777" w:rsidR="000E276F" w:rsidRPr="000E276F" w:rsidRDefault="000E276F" w:rsidP="000E276F">
      <w:pPr>
        <w:numPr>
          <w:ilvl w:val="0"/>
          <w:numId w:val="40"/>
        </w:numPr>
        <w:spacing w:after="150" w:line="259" w:lineRule="auto"/>
        <w:ind w:left="709" w:hanging="283"/>
        <w:contextualSpacing/>
        <w:jc w:val="both"/>
        <w:rPr>
          <w:rFonts w:ascii="Calibri" w:eastAsia="Calibri" w:hAnsi="Calibri"/>
          <w:lang w:eastAsia="en-US"/>
        </w:rPr>
      </w:pPr>
      <w:r w:rsidRPr="000E276F">
        <w:rPr>
          <w:rFonts w:ascii="Calibri" w:eastAsia="Calibri" w:hAnsi="Calibri"/>
          <w:lang w:eastAsia="en-US"/>
        </w:rPr>
        <w:t>na podstawie art. 16 RODO prawo do sprostowania Pani/Pana danych osobowych;</w:t>
      </w:r>
    </w:p>
    <w:p w14:paraId="757E6326" w14:textId="77777777" w:rsidR="000E276F" w:rsidRPr="000E276F" w:rsidRDefault="000E276F" w:rsidP="000E276F">
      <w:pPr>
        <w:numPr>
          <w:ilvl w:val="0"/>
          <w:numId w:val="40"/>
        </w:numPr>
        <w:spacing w:after="150" w:line="259" w:lineRule="auto"/>
        <w:ind w:left="709" w:hanging="283"/>
        <w:contextualSpacing/>
        <w:jc w:val="both"/>
        <w:rPr>
          <w:rFonts w:ascii="Calibri" w:eastAsia="Calibri" w:hAnsi="Calibri"/>
          <w:lang w:eastAsia="en-US"/>
        </w:rPr>
      </w:pPr>
      <w:r w:rsidRPr="000E276F">
        <w:rPr>
          <w:rFonts w:ascii="Calibri" w:eastAsia="Calibri" w:hAnsi="Calibri"/>
          <w:lang w:eastAsia="en-US"/>
        </w:rPr>
        <w:t xml:space="preserve">na podstawie art. 18 RODO prawo żądania od administratora ograniczenia przetwarzania danych osobowych z zastrzeżeniem przypadków, o których mowa </w:t>
      </w:r>
      <w:r w:rsidRPr="000E276F">
        <w:rPr>
          <w:rFonts w:ascii="Calibri" w:eastAsia="Calibri" w:hAnsi="Calibri"/>
          <w:lang w:eastAsia="en-US"/>
        </w:rPr>
        <w:br/>
        <w:t xml:space="preserve">w art. 18 ust. 2 RODO;  </w:t>
      </w:r>
    </w:p>
    <w:p w14:paraId="0CAE94EE" w14:textId="77777777" w:rsidR="000E276F" w:rsidRPr="000E276F" w:rsidRDefault="000E276F" w:rsidP="000E276F">
      <w:pPr>
        <w:numPr>
          <w:ilvl w:val="0"/>
          <w:numId w:val="40"/>
        </w:numPr>
        <w:spacing w:after="150" w:line="259" w:lineRule="auto"/>
        <w:ind w:left="709" w:hanging="283"/>
        <w:contextualSpacing/>
        <w:jc w:val="both"/>
        <w:rPr>
          <w:rFonts w:ascii="Calibri" w:eastAsia="Calibri" w:hAnsi="Calibri"/>
          <w:i/>
          <w:color w:val="00B0F0"/>
          <w:lang w:eastAsia="en-US"/>
        </w:rPr>
      </w:pPr>
      <w:r w:rsidRPr="000E276F">
        <w:rPr>
          <w:rFonts w:ascii="Calibri" w:eastAsia="Calibri" w:hAnsi="Calibri"/>
          <w:lang w:eastAsia="en-US"/>
        </w:rPr>
        <w:t>prawo do wniesienia skargi do Prezesa Urzędu Ochrony Danych Osobowych, gdy uzna Pani/Pan, że przetwarzanie danych osobowych Pani/Pana dotyczących narusza przepisy RODO;</w:t>
      </w:r>
    </w:p>
    <w:p w14:paraId="20942623" w14:textId="77777777" w:rsidR="000E276F" w:rsidRPr="000E276F" w:rsidRDefault="000E276F" w:rsidP="000E276F">
      <w:pPr>
        <w:numPr>
          <w:ilvl w:val="0"/>
          <w:numId w:val="39"/>
        </w:numPr>
        <w:spacing w:after="150" w:line="259" w:lineRule="auto"/>
        <w:ind w:left="426" w:hanging="426"/>
        <w:contextualSpacing/>
        <w:jc w:val="both"/>
        <w:rPr>
          <w:rFonts w:ascii="Calibri" w:eastAsia="Calibri" w:hAnsi="Calibri"/>
          <w:i/>
          <w:color w:val="00B0F0"/>
          <w:lang w:eastAsia="en-US"/>
        </w:rPr>
      </w:pPr>
      <w:r w:rsidRPr="000E276F">
        <w:rPr>
          <w:rFonts w:ascii="Calibri" w:eastAsia="Calibri" w:hAnsi="Calibri"/>
          <w:lang w:eastAsia="en-US"/>
        </w:rPr>
        <w:t>nie przysługuje Pani/Panu:</w:t>
      </w:r>
    </w:p>
    <w:p w14:paraId="6E87BE9D" w14:textId="77777777" w:rsidR="000E276F" w:rsidRPr="000E276F" w:rsidRDefault="000E276F" w:rsidP="000E276F">
      <w:pPr>
        <w:numPr>
          <w:ilvl w:val="0"/>
          <w:numId w:val="41"/>
        </w:numPr>
        <w:spacing w:after="150" w:line="259" w:lineRule="auto"/>
        <w:ind w:left="709" w:hanging="283"/>
        <w:contextualSpacing/>
        <w:jc w:val="both"/>
        <w:rPr>
          <w:rFonts w:ascii="Calibri" w:eastAsia="Calibri" w:hAnsi="Calibri"/>
          <w:i/>
          <w:color w:val="00B0F0"/>
          <w:lang w:eastAsia="en-US"/>
        </w:rPr>
      </w:pPr>
      <w:r w:rsidRPr="000E276F">
        <w:rPr>
          <w:rFonts w:ascii="Calibri" w:eastAsia="Calibri" w:hAnsi="Calibri"/>
          <w:lang w:eastAsia="en-US"/>
        </w:rPr>
        <w:t>w związku z art. 17 ust. 3 lit. b, d lub e RODO prawo do usunięcia danych osobowych;</w:t>
      </w:r>
    </w:p>
    <w:p w14:paraId="68A88C30" w14:textId="77777777" w:rsidR="000E276F" w:rsidRPr="000E276F" w:rsidRDefault="000E276F" w:rsidP="000E276F">
      <w:pPr>
        <w:numPr>
          <w:ilvl w:val="0"/>
          <w:numId w:val="41"/>
        </w:numPr>
        <w:spacing w:after="150" w:line="259" w:lineRule="auto"/>
        <w:ind w:left="709" w:hanging="283"/>
        <w:contextualSpacing/>
        <w:jc w:val="both"/>
        <w:rPr>
          <w:rFonts w:ascii="Calibri" w:eastAsia="Calibri" w:hAnsi="Calibri"/>
          <w:b/>
          <w:i/>
          <w:lang w:eastAsia="en-US"/>
        </w:rPr>
      </w:pPr>
      <w:r w:rsidRPr="000E276F">
        <w:rPr>
          <w:rFonts w:ascii="Calibri" w:eastAsia="Calibri" w:hAnsi="Calibri"/>
          <w:lang w:eastAsia="en-US"/>
        </w:rPr>
        <w:t>prawo do przenoszenia danych osobowych, o którym mowa w art. 20 RODO;</w:t>
      </w:r>
    </w:p>
    <w:p w14:paraId="2516F0B8" w14:textId="77777777" w:rsidR="000E276F" w:rsidRPr="000E276F" w:rsidRDefault="000E276F" w:rsidP="000E276F">
      <w:pPr>
        <w:numPr>
          <w:ilvl w:val="0"/>
          <w:numId w:val="41"/>
        </w:numPr>
        <w:spacing w:after="150" w:line="259" w:lineRule="auto"/>
        <w:ind w:left="709" w:hanging="283"/>
        <w:contextualSpacing/>
        <w:jc w:val="both"/>
        <w:rPr>
          <w:rFonts w:ascii="Arial" w:eastAsia="Calibri" w:hAnsi="Arial" w:cs="Arial"/>
          <w:b/>
          <w:i/>
          <w:sz w:val="22"/>
          <w:szCs w:val="22"/>
          <w:lang w:eastAsia="en-US"/>
        </w:rPr>
      </w:pPr>
      <w:r w:rsidRPr="000E276F">
        <w:rPr>
          <w:rFonts w:ascii="Calibri" w:eastAsia="Calibri" w:hAnsi="Calibri"/>
          <w:b/>
          <w:lang w:eastAsia="en-US"/>
        </w:rPr>
        <w:t>na podstawie art. 21 RODO prawo sprzeciwu, wobec przetwarzania danych osobowych, gdyż podstawą prawną przetwarzania Pani/Pana danych osobowych jest art. 6 ust. 1 lit. c RODO</w:t>
      </w:r>
      <w:r w:rsidRPr="000E276F">
        <w:rPr>
          <w:rFonts w:ascii="Calibri" w:eastAsia="Calibri" w:hAnsi="Calibri"/>
          <w:lang w:eastAsia="en-US"/>
        </w:rPr>
        <w:t>.</w:t>
      </w:r>
      <w:r w:rsidRPr="000E276F">
        <w:rPr>
          <w:rFonts w:ascii="Arial" w:eastAsia="Calibri" w:hAnsi="Arial" w:cs="Arial"/>
          <w:b/>
          <w:sz w:val="22"/>
          <w:szCs w:val="22"/>
          <w:lang w:eastAsia="en-US"/>
        </w:rPr>
        <w:t xml:space="preserve"> </w:t>
      </w:r>
    </w:p>
    <w:p w14:paraId="5BE0AF9E" w14:textId="392FCE8D" w:rsidR="001B6078" w:rsidRPr="00345051" w:rsidRDefault="000B6F2B" w:rsidP="000E276F">
      <w:pPr>
        <w:pStyle w:val="Akapitzlist"/>
        <w:numPr>
          <w:ilvl w:val="0"/>
          <w:numId w:val="1"/>
        </w:numPr>
        <w:spacing w:line="276" w:lineRule="auto"/>
        <w:ind w:left="426"/>
        <w:jc w:val="both"/>
        <w:rPr>
          <w:rFonts w:ascii="Calibri" w:hAnsi="Calibri" w:cs="Calibri"/>
          <w:sz w:val="22"/>
          <w:szCs w:val="22"/>
        </w:rPr>
      </w:pPr>
      <w:r w:rsidRPr="00345051">
        <w:rPr>
          <w:rFonts w:ascii="Calibri" w:hAnsi="Calibri" w:cs="Calibri"/>
          <w:sz w:val="22"/>
          <w:szCs w:val="22"/>
        </w:rPr>
        <w:t>Załączniki</w:t>
      </w:r>
    </w:p>
    <w:p w14:paraId="55BE2C72" w14:textId="3DCF4418" w:rsidR="001B6078" w:rsidRPr="00345051" w:rsidRDefault="000B6F2B" w:rsidP="008C2E60">
      <w:pPr>
        <w:pStyle w:val="Akapitzlist"/>
        <w:spacing w:line="276" w:lineRule="auto"/>
        <w:ind w:left="357"/>
        <w:jc w:val="both"/>
        <w:rPr>
          <w:rFonts w:ascii="Calibri" w:hAnsi="Calibri" w:cs="Calibri"/>
          <w:sz w:val="22"/>
          <w:szCs w:val="22"/>
        </w:rPr>
      </w:pPr>
      <w:r w:rsidRPr="00345051">
        <w:rPr>
          <w:rFonts w:ascii="Calibri" w:hAnsi="Calibri" w:cs="Calibri"/>
          <w:sz w:val="22"/>
          <w:szCs w:val="22"/>
        </w:rPr>
        <w:t xml:space="preserve">Załącznikami do niniejszego zapytania ofertowego </w:t>
      </w:r>
      <w:r w:rsidR="00DA60A7">
        <w:rPr>
          <w:rFonts w:ascii="Calibri" w:hAnsi="Calibri" w:cs="Calibri"/>
          <w:sz w:val="22"/>
          <w:szCs w:val="22"/>
        </w:rPr>
        <w:t>jest</w:t>
      </w:r>
      <w:r w:rsidRPr="00345051">
        <w:rPr>
          <w:rFonts w:ascii="Calibri" w:hAnsi="Calibri" w:cs="Calibri"/>
          <w:sz w:val="22"/>
          <w:szCs w:val="22"/>
        </w:rPr>
        <w:t>:</w:t>
      </w:r>
    </w:p>
    <w:p w14:paraId="7BBBE867" w14:textId="77777777" w:rsidR="000B6F2B" w:rsidRPr="00345051" w:rsidRDefault="000B6F2B" w:rsidP="008C2E60">
      <w:pPr>
        <w:pStyle w:val="Akapitzlist"/>
        <w:spacing w:line="276" w:lineRule="auto"/>
        <w:ind w:left="357"/>
        <w:jc w:val="both"/>
        <w:rPr>
          <w:rFonts w:ascii="Calibri" w:hAnsi="Calibri" w:cs="Calibri"/>
          <w:sz w:val="22"/>
          <w:szCs w:val="22"/>
        </w:rPr>
      </w:pPr>
      <w:r w:rsidRPr="00345051">
        <w:rPr>
          <w:rFonts w:ascii="Calibri" w:hAnsi="Calibri" w:cs="Calibri"/>
          <w:sz w:val="22"/>
          <w:szCs w:val="22"/>
        </w:rPr>
        <w:t>1.</w:t>
      </w:r>
      <w:r w:rsidR="00573B8D">
        <w:rPr>
          <w:rFonts w:ascii="Calibri" w:hAnsi="Calibri" w:cs="Calibri"/>
          <w:sz w:val="22"/>
          <w:szCs w:val="22"/>
        </w:rPr>
        <w:t xml:space="preserve"> </w:t>
      </w:r>
      <w:r w:rsidRPr="00345051">
        <w:rPr>
          <w:rFonts w:ascii="Calibri" w:hAnsi="Calibri" w:cs="Calibri"/>
          <w:sz w:val="22"/>
          <w:szCs w:val="22"/>
        </w:rPr>
        <w:t>Załącznik nr 1</w:t>
      </w:r>
      <w:r w:rsidR="00573B8D">
        <w:rPr>
          <w:rFonts w:ascii="Calibri" w:hAnsi="Calibri" w:cs="Calibri"/>
          <w:sz w:val="22"/>
          <w:szCs w:val="22"/>
        </w:rPr>
        <w:t xml:space="preserve"> </w:t>
      </w:r>
      <w:r w:rsidRPr="00345051">
        <w:rPr>
          <w:rFonts w:ascii="Calibri" w:hAnsi="Calibri" w:cs="Calibri"/>
          <w:sz w:val="22"/>
          <w:szCs w:val="22"/>
        </w:rPr>
        <w:t>do zapytania -Formularz Ofertowy.</w:t>
      </w:r>
    </w:p>
    <w:p w14:paraId="72CFB332" w14:textId="77777777" w:rsidR="00601B2A" w:rsidRPr="00345051" w:rsidRDefault="00601B2A" w:rsidP="008C2E60">
      <w:pPr>
        <w:spacing w:line="276" w:lineRule="auto"/>
        <w:jc w:val="both"/>
        <w:rPr>
          <w:rFonts w:ascii="Calibri" w:hAnsi="Calibri" w:cs="Calibri"/>
          <w:sz w:val="22"/>
          <w:szCs w:val="22"/>
        </w:rPr>
      </w:pPr>
    </w:p>
    <w:p w14:paraId="251A8811" w14:textId="77777777" w:rsidR="00601B2A" w:rsidRPr="00345051" w:rsidRDefault="00601B2A" w:rsidP="008C2E60">
      <w:pPr>
        <w:spacing w:line="276" w:lineRule="auto"/>
        <w:ind w:left="720"/>
        <w:jc w:val="both"/>
        <w:rPr>
          <w:rFonts w:ascii="Calibri" w:hAnsi="Calibri" w:cs="Calibri"/>
          <w:sz w:val="22"/>
          <w:szCs w:val="22"/>
        </w:rPr>
      </w:pPr>
    </w:p>
    <w:p w14:paraId="05E2B43E" w14:textId="77777777" w:rsidR="00601B2A" w:rsidRDefault="00601B2A" w:rsidP="008C2E60">
      <w:pPr>
        <w:spacing w:line="276" w:lineRule="auto"/>
        <w:ind w:left="720"/>
        <w:jc w:val="both"/>
        <w:rPr>
          <w:rFonts w:ascii="Calibri" w:hAnsi="Calibri" w:cs="Calibri"/>
          <w:sz w:val="22"/>
          <w:szCs w:val="22"/>
        </w:rPr>
      </w:pPr>
    </w:p>
    <w:p w14:paraId="04EE2008" w14:textId="77777777" w:rsidR="00AF34C6" w:rsidRDefault="00AF34C6" w:rsidP="008C2E60">
      <w:pPr>
        <w:spacing w:line="276" w:lineRule="auto"/>
        <w:ind w:left="720"/>
        <w:jc w:val="both"/>
        <w:rPr>
          <w:rFonts w:ascii="Calibri" w:hAnsi="Calibri" w:cs="Calibri"/>
          <w:sz w:val="22"/>
          <w:szCs w:val="22"/>
        </w:rPr>
      </w:pPr>
    </w:p>
    <w:p w14:paraId="3E4F7599" w14:textId="77777777" w:rsidR="00AF34C6" w:rsidRDefault="00AF34C6" w:rsidP="008C2E60">
      <w:pPr>
        <w:spacing w:line="276" w:lineRule="auto"/>
        <w:ind w:left="720"/>
        <w:jc w:val="both"/>
        <w:rPr>
          <w:rFonts w:ascii="Calibri" w:hAnsi="Calibri" w:cs="Calibri"/>
          <w:sz w:val="22"/>
          <w:szCs w:val="22"/>
        </w:rPr>
      </w:pPr>
    </w:p>
    <w:p w14:paraId="095F4C3F" w14:textId="77777777" w:rsidR="00AF34C6" w:rsidRDefault="00AF34C6" w:rsidP="008C2E60">
      <w:pPr>
        <w:spacing w:line="276" w:lineRule="auto"/>
        <w:ind w:left="720"/>
        <w:jc w:val="both"/>
        <w:rPr>
          <w:rFonts w:ascii="Calibri" w:hAnsi="Calibri" w:cs="Calibri"/>
          <w:sz w:val="22"/>
          <w:szCs w:val="22"/>
        </w:rPr>
      </w:pPr>
    </w:p>
    <w:p w14:paraId="27FCC250" w14:textId="77777777" w:rsidR="00AF34C6" w:rsidRDefault="00AF34C6" w:rsidP="008C2E60">
      <w:pPr>
        <w:spacing w:line="276" w:lineRule="auto"/>
        <w:ind w:left="720"/>
        <w:jc w:val="both"/>
        <w:rPr>
          <w:rFonts w:ascii="Calibri" w:hAnsi="Calibri" w:cs="Calibri"/>
          <w:sz w:val="22"/>
          <w:szCs w:val="22"/>
        </w:rPr>
      </w:pPr>
    </w:p>
    <w:p w14:paraId="26B73E19" w14:textId="77777777" w:rsidR="00AF34C6" w:rsidRDefault="00AF34C6" w:rsidP="008C2E60">
      <w:pPr>
        <w:spacing w:line="276" w:lineRule="auto"/>
        <w:ind w:left="720"/>
        <w:jc w:val="both"/>
        <w:rPr>
          <w:rFonts w:ascii="Calibri" w:hAnsi="Calibri" w:cs="Calibri"/>
          <w:sz w:val="22"/>
          <w:szCs w:val="22"/>
        </w:rPr>
      </w:pPr>
    </w:p>
    <w:p w14:paraId="5ED6000D" w14:textId="77777777" w:rsidR="00AF34C6" w:rsidRDefault="00AF34C6" w:rsidP="008C2E60">
      <w:pPr>
        <w:spacing w:line="276" w:lineRule="auto"/>
        <w:ind w:left="720"/>
        <w:jc w:val="both"/>
        <w:rPr>
          <w:rFonts w:ascii="Calibri" w:hAnsi="Calibri" w:cs="Calibri"/>
          <w:sz w:val="22"/>
          <w:szCs w:val="22"/>
        </w:rPr>
      </w:pPr>
    </w:p>
    <w:p w14:paraId="52CCCAB0" w14:textId="77777777" w:rsidR="00AF34C6" w:rsidRDefault="00AF34C6" w:rsidP="008C2E60">
      <w:pPr>
        <w:spacing w:line="276" w:lineRule="auto"/>
        <w:ind w:left="720"/>
        <w:jc w:val="both"/>
        <w:rPr>
          <w:rFonts w:ascii="Calibri" w:hAnsi="Calibri" w:cs="Calibri"/>
          <w:sz w:val="22"/>
          <w:szCs w:val="22"/>
        </w:rPr>
      </w:pPr>
    </w:p>
    <w:p w14:paraId="1588A538" w14:textId="77777777" w:rsidR="00AF34C6" w:rsidRDefault="00AF34C6" w:rsidP="008C2E60">
      <w:pPr>
        <w:spacing w:line="276" w:lineRule="auto"/>
        <w:ind w:left="720"/>
        <w:jc w:val="both"/>
        <w:rPr>
          <w:rFonts w:ascii="Calibri" w:hAnsi="Calibri" w:cs="Calibri"/>
          <w:sz w:val="22"/>
          <w:szCs w:val="22"/>
        </w:rPr>
      </w:pPr>
    </w:p>
    <w:p w14:paraId="363722AC" w14:textId="77777777" w:rsidR="00AF34C6" w:rsidRDefault="00AF34C6" w:rsidP="008C2E60">
      <w:pPr>
        <w:spacing w:line="276" w:lineRule="auto"/>
        <w:ind w:left="720"/>
        <w:jc w:val="both"/>
        <w:rPr>
          <w:rFonts w:ascii="Calibri" w:hAnsi="Calibri" w:cs="Calibri"/>
          <w:sz w:val="22"/>
          <w:szCs w:val="22"/>
        </w:rPr>
      </w:pPr>
    </w:p>
    <w:p w14:paraId="7C39E557" w14:textId="77777777" w:rsidR="00AF34C6" w:rsidRDefault="00AF34C6" w:rsidP="008C2E60">
      <w:pPr>
        <w:spacing w:line="276" w:lineRule="auto"/>
        <w:ind w:left="720"/>
        <w:jc w:val="both"/>
        <w:rPr>
          <w:rFonts w:ascii="Calibri" w:hAnsi="Calibri" w:cs="Calibri"/>
          <w:sz w:val="22"/>
          <w:szCs w:val="22"/>
        </w:rPr>
      </w:pPr>
    </w:p>
    <w:p w14:paraId="54203809" w14:textId="77777777" w:rsidR="00AF34C6" w:rsidRDefault="00AF34C6" w:rsidP="008C2E60">
      <w:pPr>
        <w:spacing w:line="276" w:lineRule="auto"/>
        <w:ind w:left="720"/>
        <w:jc w:val="both"/>
        <w:rPr>
          <w:rFonts w:ascii="Calibri" w:hAnsi="Calibri" w:cs="Calibri"/>
          <w:sz w:val="22"/>
          <w:szCs w:val="22"/>
        </w:rPr>
      </w:pPr>
    </w:p>
    <w:p w14:paraId="73128DCE" w14:textId="77777777" w:rsidR="00AF34C6" w:rsidRDefault="00AF34C6" w:rsidP="008C2E60">
      <w:pPr>
        <w:spacing w:line="276" w:lineRule="auto"/>
        <w:ind w:left="720"/>
        <w:jc w:val="both"/>
        <w:rPr>
          <w:rFonts w:ascii="Calibri" w:hAnsi="Calibri" w:cs="Calibri"/>
          <w:sz w:val="22"/>
          <w:szCs w:val="22"/>
        </w:rPr>
      </w:pPr>
    </w:p>
    <w:p w14:paraId="29D6FE31" w14:textId="77777777" w:rsidR="00AF34C6" w:rsidRDefault="00AF34C6" w:rsidP="008C2E60">
      <w:pPr>
        <w:spacing w:line="276" w:lineRule="auto"/>
        <w:ind w:left="720"/>
        <w:jc w:val="both"/>
        <w:rPr>
          <w:rFonts w:ascii="Calibri" w:hAnsi="Calibri" w:cs="Calibri"/>
          <w:sz w:val="22"/>
          <w:szCs w:val="22"/>
        </w:rPr>
      </w:pPr>
    </w:p>
    <w:p w14:paraId="37E25613" w14:textId="77777777" w:rsidR="00AF34C6" w:rsidRDefault="00AF34C6" w:rsidP="008C2E60">
      <w:pPr>
        <w:spacing w:line="276" w:lineRule="auto"/>
        <w:ind w:left="720"/>
        <w:jc w:val="both"/>
        <w:rPr>
          <w:rFonts w:ascii="Calibri" w:hAnsi="Calibri" w:cs="Calibri"/>
          <w:sz w:val="22"/>
          <w:szCs w:val="22"/>
        </w:rPr>
      </w:pPr>
    </w:p>
    <w:p w14:paraId="010CDA31" w14:textId="77777777" w:rsidR="00AF34C6" w:rsidRDefault="00AF34C6" w:rsidP="008C2E60">
      <w:pPr>
        <w:spacing w:line="276" w:lineRule="auto"/>
        <w:ind w:left="720"/>
        <w:jc w:val="both"/>
        <w:rPr>
          <w:rFonts w:ascii="Calibri" w:hAnsi="Calibri" w:cs="Calibri"/>
          <w:sz w:val="22"/>
          <w:szCs w:val="22"/>
        </w:rPr>
      </w:pPr>
    </w:p>
    <w:p w14:paraId="651B419F" w14:textId="77777777" w:rsidR="00AF34C6" w:rsidRDefault="00AF34C6" w:rsidP="008C2E60">
      <w:pPr>
        <w:spacing w:line="276" w:lineRule="auto"/>
        <w:ind w:left="720"/>
        <w:jc w:val="both"/>
        <w:rPr>
          <w:rFonts w:ascii="Calibri" w:hAnsi="Calibri" w:cs="Calibri"/>
          <w:sz w:val="22"/>
          <w:szCs w:val="22"/>
        </w:rPr>
      </w:pPr>
    </w:p>
    <w:p w14:paraId="61B156F7" w14:textId="77777777" w:rsidR="00AF34C6" w:rsidRDefault="00AF34C6" w:rsidP="008C2E60">
      <w:pPr>
        <w:spacing w:line="276" w:lineRule="auto"/>
        <w:ind w:left="720"/>
        <w:jc w:val="both"/>
        <w:rPr>
          <w:rFonts w:ascii="Calibri" w:hAnsi="Calibri" w:cs="Calibri"/>
          <w:sz w:val="22"/>
          <w:szCs w:val="22"/>
        </w:rPr>
      </w:pPr>
    </w:p>
    <w:p w14:paraId="6B621DBD" w14:textId="77777777" w:rsidR="00AF34C6" w:rsidRDefault="00AF34C6" w:rsidP="008C2E60">
      <w:pPr>
        <w:spacing w:line="276" w:lineRule="auto"/>
        <w:ind w:left="720"/>
        <w:jc w:val="both"/>
        <w:rPr>
          <w:rFonts w:ascii="Calibri" w:hAnsi="Calibri" w:cs="Calibri"/>
          <w:sz w:val="22"/>
          <w:szCs w:val="22"/>
        </w:rPr>
      </w:pPr>
    </w:p>
    <w:p w14:paraId="2E1BDDF6" w14:textId="77777777" w:rsidR="00AF34C6" w:rsidRDefault="00AF34C6" w:rsidP="008C2E60">
      <w:pPr>
        <w:spacing w:line="276" w:lineRule="auto"/>
        <w:ind w:left="720"/>
        <w:jc w:val="both"/>
        <w:rPr>
          <w:rFonts w:ascii="Calibri" w:hAnsi="Calibri" w:cs="Calibri"/>
          <w:sz w:val="22"/>
          <w:szCs w:val="22"/>
        </w:rPr>
      </w:pPr>
    </w:p>
    <w:p w14:paraId="7E1EFB68" w14:textId="77777777" w:rsidR="00AF34C6" w:rsidRDefault="00AF34C6" w:rsidP="008C2E60">
      <w:pPr>
        <w:spacing w:line="276" w:lineRule="auto"/>
        <w:ind w:left="720"/>
        <w:jc w:val="both"/>
        <w:rPr>
          <w:rFonts w:ascii="Calibri" w:hAnsi="Calibri" w:cs="Calibri"/>
          <w:sz w:val="22"/>
          <w:szCs w:val="22"/>
        </w:rPr>
      </w:pPr>
    </w:p>
    <w:p w14:paraId="059FCB35" w14:textId="77777777" w:rsidR="00AF34C6" w:rsidRDefault="00AF34C6" w:rsidP="008C2E60">
      <w:pPr>
        <w:spacing w:line="276" w:lineRule="auto"/>
        <w:ind w:left="720"/>
        <w:jc w:val="both"/>
        <w:rPr>
          <w:rFonts w:ascii="Calibri" w:hAnsi="Calibri" w:cs="Calibri"/>
          <w:sz w:val="22"/>
          <w:szCs w:val="22"/>
        </w:rPr>
      </w:pPr>
    </w:p>
    <w:p w14:paraId="5E435EA2" w14:textId="77777777" w:rsidR="00AF34C6" w:rsidRDefault="00AF34C6" w:rsidP="008C2E60">
      <w:pPr>
        <w:spacing w:line="276" w:lineRule="auto"/>
        <w:ind w:left="720"/>
        <w:jc w:val="both"/>
        <w:rPr>
          <w:rFonts w:ascii="Calibri" w:hAnsi="Calibri" w:cs="Calibri"/>
          <w:sz w:val="22"/>
          <w:szCs w:val="22"/>
        </w:rPr>
      </w:pPr>
    </w:p>
    <w:p w14:paraId="59925766" w14:textId="77777777" w:rsidR="00AF34C6" w:rsidRDefault="00AF34C6" w:rsidP="008C2E60">
      <w:pPr>
        <w:spacing w:line="276" w:lineRule="auto"/>
        <w:ind w:left="720"/>
        <w:jc w:val="both"/>
        <w:rPr>
          <w:rFonts w:ascii="Calibri" w:hAnsi="Calibri" w:cs="Calibri"/>
          <w:sz w:val="22"/>
          <w:szCs w:val="22"/>
        </w:rPr>
      </w:pPr>
    </w:p>
    <w:p w14:paraId="5E2FC922" w14:textId="77777777" w:rsidR="00AF34C6" w:rsidRDefault="00AF34C6" w:rsidP="008C2E60">
      <w:pPr>
        <w:spacing w:line="276" w:lineRule="auto"/>
        <w:ind w:left="720"/>
        <w:jc w:val="both"/>
        <w:rPr>
          <w:rFonts w:ascii="Calibri" w:hAnsi="Calibri" w:cs="Calibri"/>
          <w:sz w:val="22"/>
          <w:szCs w:val="22"/>
        </w:rPr>
      </w:pPr>
    </w:p>
    <w:p w14:paraId="6A43F876" w14:textId="77777777" w:rsidR="00AF34C6" w:rsidRDefault="00AF34C6" w:rsidP="008C2E60">
      <w:pPr>
        <w:spacing w:line="276" w:lineRule="auto"/>
        <w:ind w:left="720"/>
        <w:jc w:val="both"/>
        <w:rPr>
          <w:rFonts w:ascii="Calibri" w:hAnsi="Calibri" w:cs="Calibri"/>
          <w:sz w:val="22"/>
          <w:szCs w:val="22"/>
        </w:rPr>
      </w:pPr>
    </w:p>
    <w:p w14:paraId="4C9FC246" w14:textId="77777777" w:rsidR="00AF34C6" w:rsidRDefault="00AF34C6" w:rsidP="008C2E60">
      <w:pPr>
        <w:spacing w:line="276" w:lineRule="auto"/>
        <w:ind w:left="720"/>
        <w:jc w:val="both"/>
        <w:rPr>
          <w:rFonts w:ascii="Calibri" w:hAnsi="Calibri" w:cs="Calibri"/>
          <w:sz w:val="22"/>
          <w:szCs w:val="22"/>
        </w:rPr>
      </w:pPr>
    </w:p>
    <w:p w14:paraId="27ECD77D" w14:textId="77777777" w:rsidR="00AF34C6" w:rsidRDefault="00AF34C6" w:rsidP="008C2E60">
      <w:pPr>
        <w:spacing w:line="276" w:lineRule="auto"/>
        <w:ind w:left="720"/>
        <w:jc w:val="both"/>
        <w:rPr>
          <w:rFonts w:ascii="Calibri" w:hAnsi="Calibri" w:cs="Calibri"/>
          <w:sz w:val="22"/>
          <w:szCs w:val="22"/>
        </w:rPr>
      </w:pPr>
    </w:p>
    <w:p w14:paraId="4413AB01" w14:textId="77777777" w:rsidR="00AF34C6" w:rsidRDefault="00AF34C6" w:rsidP="008C2E60">
      <w:pPr>
        <w:spacing w:line="276" w:lineRule="auto"/>
        <w:ind w:left="720"/>
        <w:jc w:val="both"/>
        <w:rPr>
          <w:rFonts w:ascii="Calibri" w:hAnsi="Calibri" w:cs="Calibri"/>
          <w:sz w:val="22"/>
          <w:szCs w:val="22"/>
        </w:rPr>
      </w:pPr>
    </w:p>
    <w:p w14:paraId="419421FA" w14:textId="77777777" w:rsidR="00AF34C6" w:rsidRDefault="00AF34C6" w:rsidP="008C2E60">
      <w:pPr>
        <w:spacing w:line="276" w:lineRule="auto"/>
        <w:ind w:left="720"/>
        <w:jc w:val="both"/>
        <w:rPr>
          <w:rFonts w:ascii="Calibri" w:hAnsi="Calibri" w:cs="Calibri"/>
          <w:sz w:val="22"/>
          <w:szCs w:val="22"/>
        </w:rPr>
      </w:pPr>
    </w:p>
    <w:p w14:paraId="7451E894" w14:textId="77777777" w:rsidR="00AF34C6" w:rsidRPr="00AF34C6" w:rsidRDefault="00AF34C6" w:rsidP="00AF34C6">
      <w:pPr>
        <w:spacing w:after="200" w:line="276" w:lineRule="auto"/>
        <w:jc w:val="right"/>
        <w:rPr>
          <w:rFonts w:asciiTheme="minorHAnsi" w:eastAsiaTheme="minorHAnsi" w:hAnsiTheme="minorHAnsi" w:cstheme="minorHAnsi"/>
          <w:sz w:val="22"/>
          <w:szCs w:val="22"/>
          <w:lang w:eastAsia="en-US"/>
        </w:rPr>
      </w:pPr>
      <w:r w:rsidRPr="00AF34C6">
        <w:rPr>
          <w:rFonts w:asciiTheme="minorHAnsi" w:eastAsiaTheme="minorHAnsi" w:hAnsiTheme="minorHAnsi" w:cstheme="minorHAnsi"/>
          <w:sz w:val="22"/>
          <w:szCs w:val="22"/>
          <w:lang w:eastAsia="en-US"/>
        </w:rPr>
        <w:t>Załącznik nr 1do Zapytania ofertowego</w:t>
      </w:r>
    </w:p>
    <w:p w14:paraId="0554773F" w14:textId="77777777" w:rsidR="00AF34C6" w:rsidRPr="00AF34C6" w:rsidRDefault="00AF34C6" w:rsidP="00AF34C6">
      <w:pPr>
        <w:spacing w:after="200" w:line="276" w:lineRule="auto"/>
        <w:jc w:val="center"/>
        <w:rPr>
          <w:rFonts w:asciiTheme="minorHAnsi" w:eastAsiaTheme="minorHAnsi" w:hAnsiTheme="minorHAnsi" w:cstheme="minorHAnsi"/>
          <w:b/>
          <w:sz w:val="22"/>
          <w:szCs w:val="22"/>
          <w:lang w:eastAsia="en-US"/>
        </w:rPr>
      </w:pPr>
      <w:r w:rsidRPr="00AF34C6">
        <w:rPr>
          <w:rFonts w:asciiTheme="minorHAnsi" w:eastAsiaTheme="minorHAnsi" w:hAnsiTheme="minorHAnsi" w:cstheme="minorHAnsi"/>
          <w:b/>
          <w:sz w:val="22"/>
          <w:szCs w:val="22"/>
          <w:lang w:eastAsia="en-US"/>
        </w:rPr>
        <w:t>FORMULARZ OFERTOWY</w:t>
      </w:r>
    </w:p>
    <w:p w14:paraId="146F5A92" w14:textId="77777777" w:rsidR="00AF34C6" w:rsidRPr="00AF34C6" w:rsidRDefault="00AF34C6" w:rsidP="00AF34C6">
      <w:pPr>
        <w:spacing w:after="200" w:line="276" w:lineRule="auto"/>
        <w:rPr>
          <w:rFonts w:asciiTheme="minorHAnsi" w:eastAsiaTheme="minorHAnsi" w:hAnsiTheme="minorHAnsi" w:cstheme="minorHAnsi"/>
          <w:sz w:val="22"/>
          <w:szCs w:val="22"/>
          <w:lang w:eastAsia="en-US"/>
        </w:rPr>
      </w:pPr>
      <w:r w:rsidRPr="00AF34C6">
        <w:rPr>
          <w:rFonts w:asciiTheme="minorHAnsi" w:eastAsiaTheme="minorHAnsi" w:hAnsiTheme="minorHAnsi" w:cstheme="minorHAnsi"/>
          <w:sz w:val="22"/>
          <w:szCs w:val="22"/>
          <w:lang w:eastAsia="en-US"/>
        </w:rPr>
        <w:t>DANE OFERENTA:</w:t>
      </w:r>
    </w:p>
    <w:p w14:paraId="0EF24CBD" w14:textId="77777777" w:rsidR="00AF34C6" w:rsidRPr="00AF34C6" w:rsidRDefault="00AF34C6" w:rsidP="00AF34C6">
      <w:pPr>
        <w:spacing w:after="200" w:line="276" w:lineRule="auto"/>
        <w:rPr>
          <w:rFonts w:asciiTheme="minorHAnsi" w:eastAsiaTheme="minorHAnsi" w:hAnsiTheme="minorHAnsi" w:cstheme="minorHAnsi"/>
          <w:sz w:val="22"/>
          <w:szCs w:val="22"/>
          <w:lang w:eastAsia="en-US"/>
        </w:rPr>
      </w:pPr>
      <w:r w:rsidRPr="00AF34C6">
        <w:rPr>
          <w:rFonts w:asciiTheme="minorHAnsi" w:eastAsiaTheme="minorHAnsi" w:hAnsiTheme="minorHAnsi" w:cstheme="minorHAnsi"/>
          <w:sz w:val="22"/>
          <w:szCs w:val="22"/>
          <w:lang w:eastAsia="en-US"/>
        </w:rPr>
        <w:t>Nazwa Oferenta ...................................................................................................................................................................</w:t>
      </w:r>
    </w:p>
    <w:p w14:paraId="00769CE5" w14:textId="77777777" w:rsidR="00AF34C6" w:rsidRPr="00AF34C6" w:rsidRDefault="00AF34C6" w:rsidP="00AF34C6">
      <w:pPr>
        <w:spacing w:after="200" w:line="276" w:lineRule="auto"/>
        <w:rPr>
          <w:rFonts w:asciiTheme="minorHAnsi" w:eastAsiaTheme="minorHAnsi" w:hAnsiTheme="minorHAnsi" w:cstheme="minorHAnsi"/>
          <w:sz w:val="22"/>
          <w:szCs w:val="22"/>
          <w:lang w:eastAsia="en-US"/>
        </w:rPr>
      </w:pPr>
      <w:r w:rsidRPr="00AF34C6">
        <w:rPr>
          <w:rFonts w:asciiTheme="minorHAnsi" w:eastAsiaTheme="minorHAnsi" w:hAnsiTheme="minorHAnsi" w:cstheme="minorHAnsi"/>
          <w:sz w:val="22"/>
          <w:szCs w:val="22"/>
          <w:lang w:eastAsia="en-US"/>
        </w:rPr>
        <w:t>NIP ...................................................................................................................................................................</w:t>
      </w:r>
    </w:p>
    <w:p w14:paraId="616DB370" w14:textId="77777777" w:rsidR="00AF34C6" w:rsidRPr="00AF34C6" w:rsidRDefault="00AF34C6" w:rsidP="00AF34C6">
      <w:pPr>
        <w:spacing w:after="200" w:line="276" w:lineRule="auto"/>
        <w:rPr>
          <w:rFonts w:asciiTheme="minorHAnsi" w:eastAsiaTheme="minorHAnsi" w:hAnsiTheme="minorHAnsi" w:cstheme="minorHAnsi"/>
          <w:sz w:val="22"/>
          <w:szCs w:val="22"/>
          <w:lang w:eastAsia="en-US"/>
        </w:rPr>
      </w:pPr>
      <w:r w:rsidRPr="00AF34C6">
        <w:rPr>
          <w:rFonts w:asciiTheme="minorHAnsi" w:eastAsiaTheme="minorHAnsi" w:hAnsiTheme="minorHAnsi" w:cstheme="minorHAnsi"/>
          <w:sz w:val="22"/>
          <w:szCs w:val="22"/>
          <w:lang w:eastAsia="en-US"/>
        </w:rPr>
        <w:t>REGON ...................................................................................................................................................................</w:t>
      </w:r>
    </w:p>
    <w:p w14:paraId="4889BD02" w14:textId="77777777" w:rsidR="00AF34C6" w:rsidRPr="00AF34C6" w:rsidRDefault="00AF34C6" w:rsidP="00AF34C6">
      <w:pPr>
        <w:spacing w:after="200" w:line="276" w:lineRule="auto"/>
        <w:rPr>
          <w:rFonts w:asciiTheme="minorHAnsi" w:eastAsiaTheme="minorHAnsi" w:hAnsiTheme="minorHAnsi" w:cstheme="minorHAnsi"/>
          <w:sz w:val="22"/>
          <w:szCs w:val="22"/>
          <w:lang w:eastAsia="en-US"/>
        </w:rPr>
      </w:pPr>
      <w:r w:rsidRPr="00AF34C6">
        <w:rPr>
          <w:rFonts w:asciiTheme="minorHAnsi" w:eastAsiaTheme="minorHAnsi" w:hAnsiTheme="minorHAnsi" w:cstheme="minorHAnsi"/>
          <w:sz w:val="22"/>
          <w:szCs w:val="22"/>
          <w:lang w:eastAsia="en-US"/>
        </w:rPr>
        <w:t>Adres siedziby ...................................................................................................................................................................</w:t>
      </w:r>
    </w:p>
    <w:p w14:paraId="6724DB8D" w14:textId="77777777" w:rsidR="00AF34C6" w:rsidRPr="00AF34C6" w:rsidRDefault="00AF34C6" w:rsidP="00AF34C6">
      <w:pPr>
        <w:spacing w:after="200" w:line="276" w:lineRule="auto"/>
        <w:rPr>
          <w:rFonts w:asciiTheme="minorHAnsi" w:eastAsiaTheme="minorHAnsi" w:hAnsiTheme="minorHAnsi" w:cstheme="minorHAnsi"/>
          <w:sz w:val="22"/>
          <w:szCs w:val="22"/>
          <w:lang w:eastAsia="en-US"/>
        </w:rPr>
      </w:pPr>
      <w:r w:rsidRPr="00AF34C6">
        <w:rPr>
          <w:rFonts w:asciiTheme="minorHAnsi" w:eastAsiaTheme="minorHAnsi" w:hAnsiTheme="minorHAnsi" w:cstheme="minorHAnsi"/>
          <w:sz w:val="22"/>
          <w:szCs w:val="22"/>
          <w:lang w:eastAsia="en-US"/>
        </w:rPr>
        <w:t>Adres do korespondencji ...................................................................................................................................................................</w:t>
      </w:r>
    </w:p>
    <w:p w14:paraId="0C07AAA9" w14:textId="77777777" w:rsidR="00AF34C6" w:rsidRPr="00AF34C6" w:rsidRDefault="00AF34C6" w:rsidP="00AF34C6">
      <w:pPr>
        <w:spacing w:line="276" w:lineRule="auto"/>
        <w:rPr>
          <w:rFonts w:asciiTheme="minorHAnsi" w:eastAsiaTheme="minorHAnsi" w:hAnsiTheme="minorHAnsi" w:cstheme="minorHAnsi"/>
          <w:sz w:val="22"/>
          <w:szCs w:val="22"/>
          <w:lang w:eastAsia="en-US"/>
        </w:rPr>
      </w:pPr>
      <w:r w:rsidRPr="00AF34C6">
        <w:rPr>
          <w:rFonts w:asciiTheme="minorHAnsi" w:eastAsiaTheme="minorHAnsi" w:hAnsiTheme="minorHAnsi" w:cstheme="minorHAnsi"/>
          <w:sz w:val="22"/>
          <w:szCs w:val="22"/>
          <w:lang w:eastAsia="en-US"/>
        </w:rPr>
        <w:t>Osoba do kontaktu wraz z nr telefonu oraz adresem e-mail ...................................................................................................................................................................</w:t>
      </w:r>
    </w:p>
    <w:p w14:paraId="1D2AC13B" w14:textId="77777777" w:rsidR="00AF34C6" w:rsidRPr="00AF34C6" w:rsidRDefault="00AF34C6" w:rsidP="00AF34C6">
      <w:pPr>
        <w:spacing w:line="276" w:lineRule="auto"/>
        <w:jc w:val="both"/>
        <w:rPr>
          <w:rFonts w:asciiTheme="minorHAnsi" w:eastAsiaTheme="minorHAnsi" w:hAnsiTheme="minorHAnsi" w:cstheme="minorHAnsi"/>
          <w:sz w:val="22"/>
          <w:szCs w:val="22"/>
          <w:lang w:eastAsia="en-US"/>
        </w:rPr>
      </w:pPr>
      <w:r w:rsidRPr="00AF34C6">
        <w:rPr>
          <w:rFonts w:asciiTheme="minorHAnsi" w:eastAsiaTheme="minorHAnsi" w:hAnsiTheme="minorHAnsi" w:cstheme="minorHAnsi"/>
          <w:sz w:val="22"/>
          <w:szCs w:val="22"/>
          <w:lang w:eastAsia="en-US"/>
        </w:rPr>
        <w:t xml:space="preserve">Odpowiadając na zapytanie ofertowe w postępowaniu: </w:t>
      </w:r>
      <w:r w:rsidRPr="00AF34C6">
        <w:rPr>
          <w:rFonts w:asciiTheme="minorHAnsi" w:eastAsiaTheme="minorHAnsi" w:hAnsiTheme="minorHAnsi" w:cstheme="minorHAnsi"/>
          <w:b/>
          <w:sz w:val="22"/>
          <w:szCs w:val="22"/>
          <w:lang w:eastAsia="en-US"/>
        </w:rPr>
        <w:t xml:space="preserve">„Wybór instytucji finansowej zarządzającej </w:t>
      </w:r>
      <w:r w:rsidRPr="00AF34C6">
        <w:rPr>
          <w:rFonts w:asciiTheme="minorHAnsi" w:eastAsiaTheme="minorHAnsi" w:hAnsiTheme="minorHAnsi" w:cstheme="minorHAnsi"/>
          <w:b/>
          <w:sz w:val="22"/>
          <w:szCs w:val="22"/>
          <w:lang w:eastAsia="en-US"/>
        </w:rPr>
        <w:br/>
        <w:t>i prowadzącej Pracownicze Plany Kapitałowe (PPK)”</w:t>
      </w:r>
      <w:r w:rsidRPr="00AF34C6">
        <w:rPr>
          <w:rFonts w:asciiTheme="minorHAnsi" w:eastAsiaTheme="minorHAnsi" w:hAnsiTheme="minorHAnsi" w:cstheme="minorHAnsi"/>
          <w:sz w:val="22"/>
          <w:szCs w:val="22"/>
          <w:lang w:eastAsia="en-US"/>
        </w:rPr>
        <w:t>zgodnie z warunkami zawartymi w Zapytaniu ofertowym, proponujemy:</w:t>
      </w:r>
    </w:p>
    <w:p w14:paraId="0C43B1E1" w14:textId="77777777" w:rsidR="00AF34C6" w:rsidRPr="00AF34C6" w:rsidRDefault="00AF34C6" w:rsidP="00AF34C6">
      <w:pPr>
        <w:spacing w:line="276" w:lineRule="auto"/>
        <w:rPr>
          <w:rFonts w:asciiTheme="minorHAnsi" w:eastAsiaTheme="minorHAnsi" w:hAnsiTheme="minorHAnsi" w:cstheme="minorHAnsi"/>
          <w:sz w:val="22"/>
          <w:szCs w:val="22"/>
          <w:lang w:eastAsia="en-US"/>
        </w:rPr>
      </w:pPr>
    </w:p>
    <w:p w14:paraId="1C0BB61E" w14:textId="77777777" w:rsidR="00AF34C6" w:rsidRPr="00AF34C6" w:rsidRDefault="00AF34C6" w:rsidP="00AF34C6">
      <w:pPr>
        <w:numPr>
          <w:ilvl w:val="0"/>
          <w:numId w:val="43"/>
        </w:numPr>
        <w:spacing w:after="200" w:line="276" w:lineRule="auto"/>
        <w:contextualSpacing/>
        <w:rPr>
          <w:rFonts w:asciiTheme="minorHAnsi" w:eastAsiaTheme="minorHAnsi" w:hAnsiTheme="minorHAnsi" w:cstheme="minorHAnsi"/>
          <w:sz w:val="22"/>
          <w:szCs w:val="22"/>
          <w:lang w:eastAsia="en-US"/>
        </w:rPr>
      </w:pPr>
      <w:r w:rsidRPr="00AF34C6">
        <w:rPr>
          <w:rFonts w:asciiTheme="minorHAnsi" w:eastAsiaTheme="minorHAnsi" w:hAnsiTheme="minorHAnsi" w:cstheme="minorHAnsi"/>
          <w:sz w:val="22"/>
          <w:szCs w:val="22"/>
          <w:lang w:eastAsia="en-US"/>
        </w:rPr>
        <w:t>ISTOTNE WARUNKI ZAMÓWIENIA:</w:t>
      </w:r>
    </w:p>
    <w:p w14:paraId="08566B47" w14:textId="77777777" w:rsidR="00AF34C6" w:rsidRPr="00AF34C6" w:rsidRDefault="00AF34C6" w:rsidP="00AF34C6">
      <w:pPr>
        <w:numPr>
          <w:ilvl w:val="0"/>
          <w:numId w:val="42"/>
        </w:numPr>
        <w:spacing w:after="200" w:line="276" w:lineRule="auto"/>
        <w:contextualSpacing/>
        <w:rPr>
          <w:rFonts w:asciiTheme="minorHAnsi" w:eastAsiaTheme="minorHAnsi" w:hAnsiTheme="minorHAnsi" w:cstheme="minorHAnsi"/>
          <w:sz w:val="22"/>
          <w:szCs w:val="22"/>
          <w:lang w:eastAsia="en-US"/>
        </w:rPr>
      </w:pPr>
      <w:r w:rsidRPr="00AF34C6">
        <w:rPr>
          <w:rFonts w:asciiTheme="minorHAnsi" w:eastAsiaTheme="minorHAnsi" w:hAnsiTheme="minorHAnsi" w:cstheme="minorHAnsi"/>
          <w:sz w:val="22"/>
          <w:szCs w:val="22"/>
          <w:lang w:eastAsia="en-US"/>
        </w:rPr>
        <w:t>Bezpłatne wdrożenie Pracowniczych Planów Kapitałowych u Zamawiającego.</w:t>
      </w:r>
    </w:p>
    <w:p w14:paraId="765E361E" w14:textId="77777777" w:rsidR="00AF34C6" w:rsidRPr="00AF34C6" w:rsidRDefault="00AF34C6" w:rsidP="00AF34C6">
      <w:pPr>
        <w:numPr>
          <w:ilvl w:val="0"/>
          <w:numId w:val="42"/>
        </w:numPr>
        <w:spacing w:after="200" w:line="276" w:lineRule="auto"/>
        <w:contextualSpacing/>
        <w:rPr>
          <w:rFonts w:asciiTheme="minorHAnsi" w:eastAsiaTheme="minorHAnsi" w:hAnsiTheme="minorHAnsi" w:cstheme="minorHAnsi"/>
          <w:sz w:val="22"/>
          <w:szCs w:val="22"/>
          <w:lang w:eastAsia="en-US"/>
        </w:rPr>
      </w:pPr>
      <w:r w:rsidRPr="00AF34C6">
        <w:rPr>
          <w:rFonts w:asciiTheme="minorHAnsi" w:eastAsiaTheme="minorHAnsi" w:hAnsiTheme="minorHAnsi" w:cstheme="minorHAnsi"/>
          <w:sz w:val="22"/>
          <w:szCs w:val="22"/>
          <w:lang w:eastAsia="en-US"/>
        </w:rPr>
        <w:t xml:space="preserve">Zapewnienie przez Wykonawcę wsparcia w zakresie wdrażania, w tym: </w:t>
      </w:r>
    </w:p>
    <w:p w14:paraId="174F0700" w14:textId="77777777" w:rsidR="00AF34C6" w:rsidRPr="00AF34C6" w:rsidRDefault="00AF34C6" w:rsidP="00AF34C6">
      <w:pPr>
        <w:numPr>
          <w:ilvl w:val="0"/>
          <w:numId w:val="6"/>
        </w:numPr>
        <w:autoSpaceDE w:val="0"/>
        <w:autoSpaceDN w:val="0"/>
        <w:adjustRightInd w:val="0"/>
        <w:spacing w:after="200" w:line="276" w:lineRule="auto"/>
        <w:ind w:left="720"/>
        <w:jc w:val="both"/>
        <w:rPr>
          <w:rFonts w:asciiTheme="minorHAnsi" w:eastAsiaTheme="minorHAnsi" w:hAnsiTheme="minorHAnsi" w:cstheme="minorHAnsi"/>
          <w:sz w:val="22"/>
          <w:szCs w:val="22"/>
          <w:lang w:eastAsia="en-US"/>
        </w:rPr>
      </w:pPr>
      <w:r w:rsidRPr="00AF34C6">
        <w:rPr>
          <w:rFonts w:asciiTheme="minorHAnsi" w:eastAsiaTheme="minorHAnsi" w:hAnsiTheme="minorHAnsi" w:cstheme="minorHAnsi"/>
          <w:sz w:val="22"/>
          <w:szCs w:val="22"/>
          <w:lang w:eastAsia="en-US"/>
        </w:rPr>
        <w:t>opracowanie wstępnego harmonogramu wdrożenia PPK w MOPS w Żarach</w:t>
      </w:r>
    </w:p>
    <w:p w14:paraId="4DCC4645" w14:textId="77777777" w:rsidR="00AF34C6" w:rsidRPr="00AF34C6" w:rsidRDefault="00AF34C6" w:rsidP="00AF34C6">
      <w:pPr>
        <w:numPr>
          <w:ilvl w:val="0"/>
          <w:numId w:val="6"/>
        </w:numPr>
        <w:autoSpaceDE w:val="0"/>
        <w:autoSpaceDN w:val="0"/>
        <w:adjustRightInd w:val="0"/>
        <w:spacing w:after="200" w:line="276" w:lineRule="auto"/>
        <w:ind w:left="720"/>
        <w:jc w:val="both"/>
        <w:rPr>
          <w:rFonts w:asciiTheme="minorHAnsi" w:eastAsiaTheme="minorHAnsi" w:hAnsiTheme="minorHAnsi" w:cstheme="minorHAnsi"/>
          <w:sz w:val="22"/>
          <w:szCs w:val="22"/>
          <w:lang w:eastAsia="en-US"/>
        </w:rPr>
      </w:pPr>
      <w:r w:rsidRPr="00AF34C6">
        <w:rPr>
          <w:rFonts w:asciiTheme="minorHAnsi" w:eastAsiaTheme="minorHAnsi" w:hAnsiTheme="minorHAnsi" w:cstheme="minorHAnsi"/>
          <w:sz w:val="22"/>
          <w:szCs w:val="22"/>
          <w:lang w:eastAsia="en-US"/>
        </w:rPr>
        <w:t>przeprowadzenie kampanii informacyjnej wśród pracowników oraz przekazanie materiałów informacyjnych  na temat PPK,</w:t>
      </w:r>
    </w:p>
    <w:p w14:paraId="30B0928B" w14:textId="77777777" w:rsidR="00AF34C6" w:rsidRPr="00AF34C6" w:rsidRDefault="00AF34C6" w:rsidP="00AF34C6">
      <w:pPr>
        <w:numPr>
          <w:ilvl w:val="0"/>
          <w:numId w:val="7"/>
        </w:numPr>
        <w:autoSpaceDE w:val="0"/>
        <w:autoSpaceDN w:val="0"/>
        <w:adjustRightInd w:val="0"/>
        <w:spacing w:after="200" w:line="276" w:lineRule="auto"/>
        <w:ind w:left="720"/>
        <w:jc w:val="both"/>
        <w:rPr>
          <w:rFonts w:asciiTheme="minorHAnsi" w:eastAsiaTheme="minorHAnsi" w:hAnsiTheme="minorHAnsi" w:cstheme="minorHAnsi"/>
          <w:sz w:val="22"/>
          <w:szCs w:val="22"/>
          <w:lang w:eastAsia="en-US"/>
        </w:rPr>
      </w:pPr>
      <w:r w:rsidRPr="00AF34C6">
        <w:rPr>
          <w:rFonts w:asciiTheme="minorHAnsi" w:eastAsiaTheme="minorHAnsi" w:hAnsiTheme="minorHAnsi" w:cstheme="minorHAnsi"/>
          <w:sz w:val="22"/>
          <w:szCs w:val="22"/>
          <w:lang w:eastAsia="en-US"/>
        </w:rPr>
        <w:t xml:space="preserve">przeszkolenie uczestników PPK w zakresie obsługi administracyjnej indywidualnego konta </w:t>
      </w:r>
      <w:r w:rsidRPr="00AF34C6">
        <w:rPr>
          <w:rFonts w:asciiTheme="minorHAnsi" w:eastAsiaTheme="minorHAnsi" w:hAnsiTheme="minorHAnsi" w:cstheme="minorHAnsi"/>
          <w:sz w:val="22"/>
          <w:szCs w:val="22"/>
          <w:lang w:eastAsia="en-US"/>
        </w:rPr>
        <w:br/>
        <w:t>w terminach ustalonych z Zamawiającym,</w:t>
      </w:r>
    </w:p>
    <w:p w14:paraId="00F2B14C" w14:textId="77777777" w:rsidR="00AF34C6" w:rsidRPr="00AF34C6" w:rsidRDefault="00AF34C6" w:rsidP="00AF34C6">
      <w:pPr>
        <w:numPr>
          <w:ilvl w:val="0"/>
          <w:numId w:val="7"/>
        </w:numPr>
        <w:autoSpaceDE w:val="0"/>
        <w:autoSpaceDN w:val="0"/>
        <w:adjustRightInd w:val="0"/>
        <w:spacing w:after="200" w:line="276" w:lineRule="auto"/>
        <w:ind w:left="720"/>
        <w:jc w:val="both"/>
        <w:rPr>
          <w:rFonts w:asciiTheme="minorHAnsi" w:eastAsiaTheme="minorHAnsi" w:hAnsiTheme="minorHAnsi" w:cstheme="minorHAnsi"/>
          <w:sz w:val="22"/>
          <w:szCs w:val="22"/>
          <w:lang w:eastAsia="en-US"/>
        </w:rPr>
      </w:pPr>
      <w:r w:rsidRPr="00AF34C6">
        <w:rPr>
          <w:rFonts w:asciiTheme="minorHAnsi" w:eastAsiaTheme="minorHAnsi" w:hAnsiTheme="minorHAnsi" w:cstheme="minorHAnsi"/>
          <w:sz w:val="22"/>
          <w:szCs w:val="22"/>
          <w:lang w:eastAsia="en-US"/>
        </w:rPr>
        <w:t>przeszkolenie  pracowników działu księgowego i działu kadr w zakresie obsługi modułu dla pracodawcy  w terminach ustalonych z Zamawiającym,</w:t>
      </w:r>
    </w:p>
    <w:p w14:paraId="79885911" w14:textId="77777777" w:rsidR="00AF34C6" w:rsidRPr="00AF34C6" w:rsidRDefault="00AF34C6" w:rsidP="00AF34C6">
      <w:pPr>
        <w:numPr>
          <w:ilvl w:val="0"/>
          <w:numId w:val="7"/>
        </w:numPr>
        <w:autoSpaceDE w:val="0"/>
        <w:autoSpaceDN w:val="0"/>
        <w:adjustRightInd w:val="0"/>
        <w:spacing w:after="200" w:line="276" w:lineRule="auto"/>
        <w:ind w:left="720"/>
        <w:jc w:val="both"/>
        <w:rPr>
          <w:rFonts w:asciiTheme="minorHAnsi" w:eastAsiaTheme="minorHAnsi" w:hAnsiTheme="minorHAnsi" w:cstheme="minorHAnsi"/>
          <w:sz w:val="22"/>
          <w:szCs w:val="22"/>
          <w:lang w:eastAsia="en-US"/>
        </w:rPr>
      </w:pPr>
      <w:r w:rsidRPr="00AF34C6">
        <w:rPr>
          <w:rFonts w:asciiTheme="minorHAnsi" w:eastAsiaTheme="minorHAnsi" w:hAnsiTheme="minorHAnsi" w:cstheme="minorHAnsi"/>
          <w:sz w:val="22"/>
          <w:szCs w:val="22"/>
          <w:lang w:eastAsia="en-US"/>
        </w:rPr>
        <w:t xml:space="preserve">inne działania proponowane przez Wykonawcę. </w:t>
      </w:r>
    </w:p>
    <w:p w14:paraId="7ECDE4AC" w14:textId="77777777" w:rsidR="00AF34C6" w:rsidRPr="00AF34C6" w:rsidRDefault="00AF34C6" w:rsidP="00AF34C6">
      <w:pPr>
        <w:spacing w:line="276" w:lineRule="auto"/>
        <w:rPr>
          <w:rFonts w:asciiTheme="minorHAnsi" w:eastAsiaTheme="minorHAnsi" w:hAnsiTheme="minorHAnsi" w:cstheme="minorHAnsi"/>
          <w:sz w:val="22"/>
          <w:szCs w:val="22"/>
          <w:lang w:eastAsia="en-US"/>
        </w:rPr>
      </w:pPr>
      <w:r w:rsidRPr="00AF34C6">
        <w:rPr>
          <w:rFonts w:asciiTheme="minorHAnsi" w:eastAsiaTheme="minorHAnsi" w:hAnsiTheme="minorHAnsi" w:cstheme="minorHAnsi"/>
          <w:sz w:val="22"/>
          <w:szCs w:val="22"/>
          <w:lang w:eastAsia="en-US"/>
        </w:rPr>
        <w:t>3. Kompleksowe wsparcie formalno-prawne związane z przygotowaniem PPK, w tym:</w:t>
      </w:r>
    </w:p>
    <w:p w14:paraId="3BCA9DD6" w14:textId="77777777" w:rsidR="00AF34C6" w:rsidRPr="00AF34C6" w:rsidRDefault="00AF34C6" w:rsidP="00AF34C6">
      <w:pPr>
        <w:numPr>
          <w:ilvl w:val="0"/>
          <w:numId w:val="8"/>
        </w:numPr>
        <w:autoSpaceDE w:val="0"/>
        <w:autoSpaceDN w:val="0"/>
        <w:adjustRightInd w:val="0"/>
        <w:spacing w:after="200" w:line="276" w:lineRule="auto"/>
        <w:ind w:left="720"/>
        <w:jc w:val="both"/>
        <w:rPr>
          <w:rFonts w:asciiTheme="minorHAnsi" w:hAnsiTheme="minorHAnsi" w:cstheme="minorHAnsi"/>
          <w:color w:val="000000"/>
          <w:sz w:val="22"/>
          <w:szCs w:val="22"/>
        </w:rPr>
      </w:pPr>
      <w:r w:rsidRPr="00AF34C6">
        <w:rPr>
          <w:rFonts w:asciiTheme="minorHAnsi" w:hAnsiTheme="minorHAnsi" w:cstheme="minorHAnsi"/>
          <w:color w:val="000000"/>
          <w:sz w:val="22"/>
          <w:szCs w:val="22"/>
        </w:rPr>
        <w:t xml:space="preserve">przygotowanie wzorów dokumentów dotyczących PPK w wersji elektronicznej, </w:t>
      </w:r>
    </w:p>
    <w:p w14:paraId="6715DE40" w14:textId="77777777" w:rsidR="00AF34C6" w:rsidRPr="00AF34C6" w:rsidRDefault="00AF34C6" w:rsidP="00AF34C6">
      <w:pPr>
        <w:numPr>
          <w:ilvl w:val="0"/>
          <w:numId w:val="8"/>
        </w:numPr>
        <w:autoSpaceDE w:val="0"/>
        <w:autoSpaceDN w:val="0"/>
        <w:adjustRightInd w:val="0"/>
        <w:spacing w:after="200" w:line="276" w:lineRule="auto"/>
        <w:ind w:left="720"/>
        <w:jc w:val="both"/>
        <w:rPr>
          <w:rFonts w:asciiTheme="minorHAnsi" w:hAnsiTheme="minorHAnsi" w:cstheme="minorHAnsi"/>
          <w:color w:val="000000"/>
          <w:sz w:val="22"/>
          <w:szCs w:val="22"/>
        </w:rPr>
      </w:pPr>
      <w:r w:rsidRPr="00AF34C6">
        <w:rPr>
          <w:rFonts w:asciiTheme="minorHAnsi" w:hAnsiTheme="minorHAnsi" w:cstheme="minorHAnsi"/>
          <w:color w:val="000000"/>
          <w:sz w:val="22"/>
          <w:szCs w:val="22"/>
        </w:rPr>
        <w:t xml:space="preserve">wsparcie prawne przy rozwiązywaniu problemów interpretacyjnych, </w:t>
      </w:r>
    </w:p>
    <w:p w14:paraId="4CFC3057" w14:textId="77777777" w:rsidR="00AF34C6" w:rsidRPr="00AF34C6" w:rsidRDefault="00AF34C6" w:rsidP="00AF34C6">
      <w:pPr>
        <w:numPr>
          <w:ilvl w:val="0"/>
          <w:numId w:val="8"/>
        </w:numPr>
        <w:autoSpaceDE w:val="0"/>
        <w:autoSpaceDN w:val="0"/>
        <w:adjustRightInd w:val="0"/>
        <w:spacing w:after="200" w:line="276" w:lineRule="auto"/>
        <w:ind w:left="720"/>
        <w:jc w:val="both"/>
        <w:rPr>
          <w:rFonts w:asciiTheme="minorHAnsi" w:hAnsiTheme="minorHAnsi" w:cstheme="minorHAnsi"/>
          <w:color w:val="000000"/>
          <w:sz w:val="22"/>
          <w:szCs w:val="22"/>
        </w:rPr>
      </w:pPr>
      <w:r w:rsidRPr="00AF34C6">
        <w:rPr>
          <w:rFonts w:asciiTheme="minorHAnsi" w:hAnsiTheme="minorHAnsi" w:cstheme="minorHAnsi"/>
          <w:color w:val="000000"/>
          <w:sz w:val="22"/>
          <w:szCs w:val="22"/>
        </w:rPr>
        <w:lastRenderedPageBreak/>
        <w:t xml:space="preserve">wsparcie w opracowywaniu procedury funkcjonowania PPK u Zamawiającego. </w:t>
      </w:r>
    </w:p>
    <w:p w14:paraId="01D75373" w14:textId="77777777" w:rsidR="00AF34C6" w:rsidRPr="00AF34C6" w:rsidRDefault="00AF34C6" w:rsidP="00AF34C6">
      <w:pPr>
        <w:spacing w:line="276" w:lineRule="auto"/>
        <w:rPr>
          <w:rFonts w:asciiTheme="minorHAnsi" w:eastAsiaTheme="minorHAnsi" w:hAnsiTheme="minorHAnsi" w:cstheme="minorHAnsi"/>
          <w:sz w:val="22"/>
          <w:szCs w:val="22"/>
          <w:lang w:eastAsia="en-US"/>
        </w:rPr>
      </w:pPr>
      <w:r w:rsidRPr="00AF34C6">
        <w:rPr>
          <w:rFonts w:asciiTheme="minorHAnsi" w:eastAsiaTheme="minorHAnsi" w:hAnsiTheme="minorHAnsi" w:cstheme="minorHAnsi"/>
          <w:sz w:val="22"/>
          <w:szCs w:val="22"/>
          <w:lang w:eastAsia="en-US"/>
        </w:rPr>
        <w:t>4. Uruchomienie, wdrożenie i bieżąca obsługa PPK, w tym:</w:t>
      </w:r>
    </w:p>
    <w:p w14:paraId="3CA90E16" w14:textId="77777777" w:rsidR="00AF34C6" w:rsidRPr="00AF34C6" w:rsidRDefault="00AF34C6" w:rsidP="00AF34C6">
      <w:pPr>
        <w:numPr>
          <w:ilvl w:val="0"/>
          <w:numId w:val="9"/>
        </w:numPr>
        <w:autoSpaceDE w:val="0"/>
        <w:autoSpaceDN w:val="0"/>
        <w:adjustRightInd w:val="0"/>
        <w:spacing w:after="200" w:line="276" w:lineRule="auto"/>
        <w:ind w:left="720"/>
        <w:jc w:val="both"/>
        <w:rPr>
          <w:rFonts w:asciiTheme="minorHAnsi" w:hAnsiTheme="minorHAnsi" w:cstheme="minorHAnsi"/>
          <w:color w:val="000000"/>
          <w:sz w:val="22"/>
          <w:szCs w:val="22"/>
        </w:rPr>
      </w:pPr>
      <w:r w:rsidRPr="00AF34C6">
        <w:rPr>
          <w:rFonts w:asciiTheme="minorHAnsi" w:hAnsiTheme="minorHAnsi" w:cstheme="minorHAnsi"/>
          <w:color w:val="000000"/>
          <w:sz w:val="22"/>
          <w:szCs w:val="22"/>
        </w:rPr>
        <w:t xml:space="preserve">zapewnienie dedykowanego opiekuna do wsparcia Zamawiającego w całym procesie prowadzenia PPK, </w:t>
      </w:r>
    </w:p>
    <w:p w14:paraId="3C8E3B62" w14:textId="77777777" w:rsidR="00AF34C6" w:rsidRPr="00AF34C6" w:rsidRDefault="00AF34C6" w:rsidP="00AF34C6">
      <w:pPr>
        <w:numPr>
          <w:ilvl w:val="0"/>
          <w:numId w:val="9"/>
        </w:numPr>
        <w:autoSpaceDE w:val="0"/>
        <w:autoSpaceDN w:val="0"/>
        <w:adjustRightInd w:val="0"/>
        <w:spacing w:after="200" w:line="276" w:lineRule="auto"/>
        <w:ind w:left="720"/>
        <w:jc w:val="both"/>
        <w:rPr>
          <w:rFonts w:asciiTheme="minorHAnsi" w:hAnsiTheme="minorHAnsi" w:cstheme="minorHAnsi"/>
          <w:color w:val="000000"/>
          <w:sz w:val="22"/>
          <w:szCs w:val="22"/>
        </w:rPr>
      </w:pPr>
      <w:r w:rsidRPr="00AF34C6">
        <w:rPr>
          <w:rFonts w:asciiTheme="minorHAnsi" w:hAnsiTheme="minorHAnsi" w:cstheme="minorHAnsi"/>
          <w:color w:val="000000"/>
          <w:sz w:val="22"/>
          <w:szCs w:val="22"/>
        </w:rPr>
        <w:t xml:space="preserve">zapewnienie bezpłatnej platformy internetowej dla Zamawiającego i uczestników PPK, </w:t>
      </w:r>
    </w:p>
    <w:p w14:paraId="378903D5" w14:textId="77777777" w:rsidR="00AF34C6" w:rsidRPr="00AF34C6" w:rsidRDefault="00AF34C6" w:rsidP="00AF34C6">
      <w:pPr>
        <w:numPr>
          <w:ilvl w:val="0"/>
          <w:numId w:val="9"/>
        </w:numPr>
        <w:autoSpaceDE w:val="0"/>
        <w:autoSpaceDN w:val="0"/>
        <w:adjustRightInd w:val="0"/>
        <w:spacing w:after="200" w:line="276" w:lineRule="auto"/>
        <w:ind w:left="720"/>
        <w:jc w:val="both"/>
        <w:rPr>
          <w:rFonts w:asciiTheme="minorHAnsi" w:hAnsiTheme="minorHAnsi" w:cstheme="minorHAnsi"/>
          <w:color w:val="000000"/>
          <w:sz w:val="22"/>
          <w:szCs w:val="22"/>
        </w:rPr>
      </w:pPr>
      <w:r w:rsidRPr="00AF34C6">
        <w:rPr>
          <w:rFonts w:asciiTheme="minorHAnsi" w:hAnsiTheme="minorHAnsi" w:cstheme="minorHAnsi"/>
          <w:color w:val="000000"/>
          <w:sz w:val="22"/>
          <w:szCs w:val="22"/>
        </w:rPr>
        <w:t xml:space="preserve">zapewnienie integracji modułu do prowadzenia PPK z posiadanym przez Zamawiającego systemem kadrowo-płacowym firmy Agema HR, bezpłatne środowisko testowe. </w:t>
      </w:r>
    </w:p>
    <w:p w14:paraId="1E64C511" w14:textId="77777777" w:rsidR="00AF34C6" w:rsidRPr="00AF34C6" w:rsidRDefault="00AF34C6" w:rsidP="00AF34C6">
      <w:pPr>
        <w:autoSpaceDE w:val="0"/>
        <w:autoSpaceDN w:val="0"/>
        <w:adjustRightInd w:val="0"/>
        <w:spacing w:line="276" w:lineRule="auto"/>
        <w:jc w:val="both"/>
        <w:rPr>
          <w:rFonts w:asciiTheme="minorHAnsi" w:hAnsiTheme="minorHAnsi" w:cstheme="minorHAnsi"/>
          <w:color w:val="000000"/>
          <w:sz w:val="22"/>
          <w:szCs w:val="22"/>
        </w:rPr>
      </w:pPr>
    </w:p>
    <w:p w14:paraId="1AE8E9FB" w14:textId="77777777" w:rsidR="00AF34C6" w:rsidRPr="00AF34C6" w:rsidRDefault="00AF34C6" w:rsidP="00AF34C6">
      <w:pPr>
        <w:numPr>
          <w:ilvl w:val="0"/>
          <w:numId w:val="43"/>
        </w:numPr>
        <w:spacing w:after="200" w:line="276" w:lineRule="auto"/>
        <w:contextualSpacing/>
        <w:rPr>
          <w:rFonts w:asciiTheme="minorHAnsi" w:eastAsiaTheme="minorHAnsi" w:hAnsiTheme="minorHAnsi" w:cstheme="minorHAnsi"/>
          <w:sz w:val="22"/>
          <w:szCs w:val="22"/>
          <w:lang w:eastAsia="en-US"/>
        </w:rPr>
      </w:pPr>
      <w:r w:rsidRPr="00AF34C6">
        <w:rPr>
          <w:rFonts w:asciiTheme="minorHAnsi" w:eastAsiaTheme="minorHAnsi" w:hAnsiTheme="minorHAnsi" w:cstheme="minorHAnsi"/>
          <w:sz w:val="22"/>
          <w:szCs w:val="22"/>
          <w:lang w:eastAsia="en-US"/>
        </w:rPr>
        <w:t>Oświadczamy, że zapoznaliśmy się z treścią Zapytania ofertowego i akceptujemy zawarte w nim warunki. Poniżej przedstawiamy dane/informacje/oświadczenia zgodne z pkt V zapytania ofertowego.</w:t>
      </w:r>
    </w:p>
    <w:p w14:paraId="7464FCA0" w14:textId="77777777" w:rsidR="00AF34C6" w:rsidRPr="00AF34C6" w:rsidRDefault="00AF34C6" w:rsidP="00AF34C6">
      <w:pPr>
        <w:spacing w:line="276" w:lineRule="auto"/>
        <w:ind w:left="360"/>
        <w:contextualSpacing/>
        <w:rPr>
          <w:rFonts w:asciiTheme="minorHAnsi" w:eastAsiaTheme="minorHAnsi" w:hAnsiTheme="minorHAnsi" w:cstheme="minorHAnsi"/>
          <w:sz w:val="22"/>
          <w:szCs w:val="22"/>
          <w:lang w:eastAsia="en-US"/>
        </w:rPr>
      </w:pPr>
      <w:r w:rsidRPr="00AF34C6">
        <w:rPr>
          <w:rFonts w:asciiTheme="minorHAnsi" w:eastAsiaTheme="minorHAnsi" w:hAnsiTheme="minorHAnsi" w:cstheme="minorHAnsi"/>
          <w:sz w:val="22"/>
          <w:szCs w:val="22"/>
          <w:lang w:eastAsia="en-US"/>
        </w:rPr>
        <w:t>KRYTERIA PUNKTOWANE:</w:t>
      </w:r>
    </w:p>
    <w:p w14:paraId="613C7A0A" w14:textId="77777777" w:rsidR="00AF34C6" w:rsidRPr="00AF34C6" w:rsidRDefault="00AF34C6" w:rsidP="00AF34C6">
      <w:pPr>
        <w:numPr>
          <w:ilvl w:val="0"/>
          <w:numId w:val="44"/>
        </w:numPr>
        <w:spacing w:after="200" w:line="276" w:lineRule="auto"/>
        <w:contextualSpacing/>
        <w:rPr>
          <w:rFonts w:asciiTheme="minorHAnsi" w:eastAsiaTheme="minorHAnsi" w:hAnsiTheme="minorHAnsi" w:cstheme="minorHAnsi"/>
          <w:sz w:val="22"/>
          <w:szCs w:val="22"/>
          <w:lang w:eastAsia="en-US"/>
        </w:rPr>
      </w:pPr>
      <w:r w:rsidRPr="00AF34C6">
        <w:rPr>
          <w:rFonts w:asciiTheme="minorHAnsi" w:eastAsiaTheme="minorHAnsi" w:hAnsiTheme="minorHAnsi" w:cstheme="minorHAnsi"/>
          <w:sz w:val="22"/>
          <w:szCs w:val="22"/>
          <w:lang w:eastAsia="en-US"/>
        </w:rPr>
        <w:t xml:space="preserve">WARUNKI ZARZĄDZANIA FUNDUSZAMI (w szczególności koszty zarządzania) </w:t>
      </w:r>
    </w:p>
    <w:p w14:paraId="6822AB78" w14:textId="77777777" w:rsidR="00AF34C6" w:rsidRPr="00AF34C6" w:rsidRDefault="00AF34C6" w:rsidP="00AF34C6">
      <w:pPr>
        <w:numPr>
          <w:ilvl w:val="0"/>
          <w:numId w:val="45"/>
        </w:numPr>
        <w:spacing w:after="200" w:line="276" w:lineRule="auto"/>
        <w:contextualSpacing/>
        <w:rPr>
          <w:rFonts w:asciiTheme="minorHAnsi" w:eastAsiaTheme="minorHAnsi" w:hAnsiTheme="minorHAnsi" w:cstheme="minorHAnsi"/>
          <w:sz w:val="22"/>
          <w:szCs w:val="22"/>
          <w:lang w:eastAsia="en-US"/>
        </w:rPr>
      </w:pPr>
      <w:r w:rsidRPr="00AF34C6">
        <w:rPr>
          <w:rFonts w:asciiTheme="minorHAnsi" w:eastAsiaTheme="minorHAnsi" w:hAnsiTheme="minorHAnsi" w:cstheme="minorHAnsi"/>
          <w:sz w:val="22"/>
          <w:szCs w:val="22"/>
          <w:lang w:eastAsia="en-US"/>
        </w:rPr>
        <w:t>Przewidywana średnia opłata za zarządzanie poszczególnymi funduszami: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9"/>
        <w:gridCol w:w="4129"/>
      </w:tblGrid>
      <w:tr w:rsidR="00AF34C6" w:rsidRPr="00AF34C6" w14:paraId="758C1CF6" w14:textId="77777777" w:rsidTr="00824859">
        <w:trPr>
          <w:jc w:val="center"/>
        </w:trPr>
        <w:tc>
          <w:tcPr>
            <w:tcW w:w="4079" w:type="dxa"/>
            <w:tcBorders>
              <w:top w:val="single" w:sz="4" w:space="0" w:color="auto"/>
              <w:left w:val="single" w:sz="4" w:space="0" w:color="auto"/>
              <w:bottom w:val="single" w:sz="4" w:space="0" w:color="auto"/>
              <w:right w:val="single" w:sz="4" w:space="0" w:color="auto"/>
            </w:tcBorders>
            <w:vAlign w:val="center"/>
            <w:hideMark/>
          </w:tcPr>
          <w:p w14:paraId="151912A2" w14:textId="77777777" w:rsidR="00AF34C6" w:rsidRPr="00AF34C6" w:rsidRDefault="00AF34C6" w:rsidP="00AF34C6">
            <w:pPr>
              <w:spacing w:line="276" w:lineRule="auto"/>
              <w:jc w:val="center"/>
              <w:rPr>
                <w:rFonts w:asciiTheme="minorHAnsi" w:eastAsiaTheme="minorHAnsi" w:hAnsiTheme="minorHAnsi" w:cstheme="minorHAnsi"/>
                <w:b/>
                <w:sz w:val="22"/>
                <w:szCs w:val="22"/>
                <w:lang w:eastAsia="en-US"/>
              </w:rPr>
            </w:pPr>
            <w:r w:rsidRPr="00AF34C6">
              <w:rPr>
                <w:rFonts w:asciiTheme="minorHAnsi" w:eastAsiaTheme="minorHAnsi" w:hAnsiTheme="minorHAnsi" w:cstheme="minorHAnsi"/>
                <w:b/>
                <w:sz w:val="22"/>
                <w:szCs w:val="22"/>
                <w:lang w:eastAsia="en-US"/>
              </w:rPr>
              <w:t>Nazwa Instytucji Finansowej</w:t>
            </w:r>
          </w:p>
        </w:tc>
        <w:tc>
          <w:tcPr>
            <w:tcW w:w="4129" w:type="dxa"/>
            <w:tcBorders>
              <w:top w:val="single" w:sz="4" w:space="0" w:color="auto"/>
              <w:left w:val="single" w:sz="4" w:space="0" w:color="auto"/>
              <w:bottom w:val="single" w:sz="4" w:space="0" w:color="auto"/>
              <w:right w:val="single" w:sz="4" w:space="0" w:color="auto"/>
            </w:tcBorders>
            <w:vAlign w:val="center"/>
            <w:hideMark/>
          </w:tcPr>
          <w:p w14:paraId="7DEC83E0" w14:textId="77777777" w:rsidR="00AF34C6" w:rsidRPr="00AF34C6" w:rsidRDefault="00AF34C6" w:rsidP="00AF34C6">
            <w:pPr>
              <w:spacing w:line="276" w:lineRule="auto"/>
              <w:jc w:val="center"/>
              <w:rPr>
                <w:rFonts w:asciiTheme="minorHAnsi" w:eastAsiaTheme="minorHAnsi" w:hAnsiTheme="minorHAnsi" w:cstheme="minorHAnsi"/>
                <w:b/>
                <w:sz w:val="22"/>
                <w:szCs w:val="22"/>
                <w:lang w:eastAsia="en-US"/>
              </w:rPr>
            </w:pPr>
            <w:r w:rsidRPr="00AF34C6">
              <w:rPr>
                <w:rFonts w:asciiTheme="minorHAnsi" w:eastAsiaTheme="minorHAnsi" w:hAnsiTheme="minorHAnsi" w:cstheme="minorHAnsi"/>
                <w:b/>
                <w:sz w:val="22"/>
                <w:szCs w:val="22"/>
                <w:lang w:eastAsia="en-US"/>
              </w:rPr>
              <w:t>Przewidywana średnia opłata za zarządzanie funduszami (średnia dotyczy okresu od 01.01.2021 do 31.12.2060)</w:t>
            </w:r>
          </w:p>
        </w:tc>
      </w:tr>
      <w:tr w:rsidR="00AF34C6" w:rsidRPr="00AF34C6" w14:paraId="0467F6F0" w14:textId="77777777" w:rsidTr="00824859">
        <w:trPr>
          <w:trHeight w:val="503"/>
          <w:jc w:val="center"/>
        </w:trPr>
        <w:tc>
          <w:tcPr>
            <w:tcW w:w="4079" w:type="dxa"/>
            <w:tcBorders>
              <w:top w:val="single" w:sz="4" w:space="0" w:color="auto"/>
              <w:left w:val="single" w:sz="4" w:space="0" w:color="auto"/>
              <w:bottom w:val="single" w:sz="4" w:space="0" w:color="auto"/>
              <w:right w:val="single" w:sz="4" w:space="0" w:color="auto"/>
            </w:tcBorders>
          </w:tcPr>
          <w:p w14:paraId="1B3FFB7C" w14:textId="77777777" w:rsidR="00AF34C6" w:rsidRPr="00AF34C6" w:rsidRDefault="00AF34C6" w:rsidP="00AF34C6">
            <w:pPr>
              <w:spacing w:line="276" w:lineRule="auto"/>
              <w:jc w:val="both"/>
              <w:rPr>
                <w:rFonts w:asciiTheme="minorHAnsi" w:eastAsiaTheme="minorHAnsi" w:hAnsiTheme="minorHAnsi" w:cstheme="minorHAnsi"/>
                <w:sz w:val="22"/>
                <w:szCs w:val="22"/>
                <w:lang w:eastAsia="en-US"/>
              </w:rPr>
            </w:pPr>
          </w:p>
        </w:tc>
        <w:tc>
          <w:tcPr>
            <w:tcW w:w="4129" w:type="dxa"/>
            <w:tcBorders>
              <w:top w:val="single" w:sz="4" w:space="0" w:color="auto"/>
              <w:left w:val="single" w:sz="4" w:space="0" w:color="auto"/>
              <w:bottom w:val="single" w:sz="4" w:space="0" w:color="auto"/>
              <w:right w:val="single" w:sz="4" w:space="0" w:color="auto"/>
            </w:tcBorders>
          </w:tcPr>
          <w:p w14:paraId="009F901A" w14:textId="77777777" w:rsidR="00AF34C6" w:rsidRPr="00AF34C6" w:rsidRDefault="00AF34C6" w:rsidP="00AF34C6">
            <w:pPr>
              <w:spacing w:line="276" w:lineRule="auto"/>
              <w:jc w:val="both"/>
              <w:rPr>
                <w:rFonts w:asciiTheme="minorHAnsi" w:eastAsiaTheme="minorHAnsi" w:hAnsiTheme="minorHAnsi" w:cstheme="minorHAnsi"/>
                <w:sz w:val="22"/>
                <w:szCs w:val="22"/>
                <w:lang w:eastAsia="en-US"/>
              </w:rPr>
            </w:pPr>
          </w:p>
        </w:tc>
      </w:tr>
    </w:tbl>
    <w:p w14:paraId="2378FF3A" w14:textId="77777777" w:rsidR="00AF34C6" w:rsidRPr="00AF34C6" w:rsidRDefault="00AF34C6" w:rsidP="00AF34C6">
      <w:pPr>
        <w:spacing w:line="276" w:lineRule="auto"/>
        <w:rPr>
          <w:rFonts w:asciiTheme="minorHAnsi" w:eastAsiaTheme="minorHAnsi" w:hAnsiTheme="minorHAnsi" w:cstheme="minorHAnsi"/>
          <w:sz w:val="22"/>
          <w:szCs w:val="22"/>
          <w:lang w:eastAsia="en-US"/>
        </w:rPr>
      </w:pPr>
    </w:p>
    <w:p w14:paraId="73E40F38" w14:textId="77777777" w:rsidR="00AF34C6" w:rsidRPr="00AF34C6" w:rsidRDefault="00AF34C6" w:rsidP="00AF34C6">
      <w:pPr>
        <w:numPr>
          <w:ilvl w:val="0"/>
          <w:numId w:val="45"/>
        </w:numPr>
        <w:spacing w:after="200" w:line="276" w:lineRule="auto"/>
        <w:contextualSpacing/>
        <w:rPr>
          <w:rFonts w:asciiTheme="minorHAnsi" w:eastAsiaTheme="minorHAnsi" w:hAnsiTheme="minorHAnsi" w:cstheme="minorHAnsi"/>
          <w:sz w:val="22"/>
          <w:szCs w:val="22"/>
          <w:lang w:eastAsia="en-US"/>
        </w:rPr>
      </w:pPr>
      <w:r w:rsidRPr="00AF34C6">
        <w:rPr>
          <w:rFonts w:asciiTheme="minorHAnsi" w:eastAsiaTheme="minorHAnsi" w:hAnsiTheme="minorHAnsi" w:cstheme="minorHAnsi"/>
          <w:sz w:val="22"/>
          <w:szCs w:val="22"/>
          <w:lang w:eastAsia="en-US"/>
        </w:rPr>
        <w:t>Wynagrodzenie za osiągnięty wynik:   □ TAK, □ NIE</w:t>
      </w:r>
    </w:p>
    <w:p w14:paraId="0F28CC46" w14:textId="77777777" w:rsidR="00AF34C6" w:rsidRPr="00AF34C6" w:rsidRDefault="00AF34C6" w:rsidP="00AF34C6">
      <w:pPr>
        <w:spacing w:line="276" w:lineRule="auto"/>
        <w:ind w:left="720"/>
        <w:contextualSpacing/>
        <w:rPr>
          <w:rFonts w:asciiTheme="minorHAnsi" w:eastAsiaTheme="minorHAnsi" w:hAnsiTheme="minorHAnsi" w:cstheme="minorHAnsi"/>
          <w:sz w:val="22"/>
          <w:szCs w:val="22"/>
          <w:lang w:eastAsia="en-US"/>
        </w:rPr>
      </w:pPr>
    </w:p>
    <w:p w14:paraId="2B314B1C" w14:textId="77777777" w:rsidR="00AF34C6" w:rsidRPr="00AF34C6" w:rsidRDefault="00AF34C6" w:rsidP="00AF34C6">
      <w:pPr>
        <w:numPr>
          <w:ilvl w:val="0"/>
          <w:numId w:val="44"/>
        </w:numPr>
        <w:spacing w:after="200" w:line="276" w:lineRule="auto"/>
        <w:contextualSpacing/>
        <w:rPr>
          <w:rFonts w:asciiTheme="minorHAnsi" w:eastAsiaTheme="minorHAnsi" w:hAnsiTheme="minorHAnsi" w:cstheme="minorHAnsi"/>
          <w:sz w:val="22"/>
          <w:szCs w:val="22"/>
          <w:lang w:eastAsia="en-US"/>
        </w:rPr>
      </w:pPr>
      <w:r w:rsidRPr="00AF34C6">
        <w:rPr>
          <w:rFonts w:asciiTheme="minorHAnsi" w:eastAsiaTheme="minorHAnsi" w:hAnsiTheme="minorHAnsi" w:cstheme="minorHAnsi"/>
          <w:sz w:val="22"/>
          <w:szCs w:val="22"/>
          <w:lang w:eastAsia="en-US"/>
        </w:rPr>
        <w:t>EFEKTYWNOŚĆ</w:t>
      </w:r>
    </w:p>
    <w:p w14:paraId="1D1B350F" w14:textId="77777777" w:rsidR="00AF34C6" w:rsidRPr="00AF34C6" w:rsidRDefault="00AF34C6" w:rsidP="00AF34C6">
      <w:pPr>
        <w:numPr>
          <w:ilvl w:val="0"/>
          <w:numId w:val="46"/>
        </w:numPr>
        <w:spacing w:after="200" w:line="276" w:lineRule="auto"/>
        <w:contextualSpacing/>
        <w:rPr>
          <w:rFonts w:asciiTheme="minorHAnsi" w:eastAsiaTheme="minorHAnsi" w:hAnsiTheme="minorHAnsi" w:cstheme="minorHAnsi"/>
          <w:sz w:val="22"/>
          <w:szCs w:val="22"/>
          <w:lang w:eastAsia="en-US"/>
        </w:rPr>
      </w:pPr>
      <w:r w:rsidRPr="00AF34C6">
        <w:rPr>
          <w:rFonts w:asciiTheme="minorHAnsi" w:eastAsiaTheme="minorHAnsi" w:hAnsiTheme="minorHAnsi" w:cstheme="minorHAnsi"/>
          <w:sz w:val="22"/>
          <w:szCs w:val="22"/>
          <w:lang w:eastAsia="en-US"/>
        </w:rPr>
        <w:t>Oświadczamy, że stopy zwrotu funduszu inwestycyjnego najbardziej zbliżonego do struktury zarządzania PPK wynoszą</w:t>
      </w:r>
    </w:p>
    <w:tbl>
      <w:tblPr>
        <w:tblStyle w:val="Tabela-Siatka1"/>
        <w:tblW w:w="0" w:type="auto"/>
        <w:tblLook w:val="04A0" w:firstRow="1" w:lastRow="0" w:firstColumn="1" w:lastColumn="0" w:noHBand="0" w:noVBand="1"/>
      </w:tblPr>
      <w:tblGrid>
        <w:gridCol w:w="2235"/>
        <w:gridCol w:w="1275"/>
        <w:gridCol w:w="1201"/>
        <w:gridCol w:w="1525"/>
        <w:gridCol w:w="1526"/>
        <w:gridCol w:w="1526"/>
      </w:tblGrid>
      <w:tr w:rsidR="00AF34C6" w:rsidRPr="00AF34C6" w14:paraId="3CB60758" w14:textId="77777777" w:rsidTr="00824859">
        <w:tc>
          <w:tcPr>
            <w:tcW w:w="2235" w:type="dxa"/>
            <w:vMerge w:val="restart"/>
          </w:tcPr>
          <w:p w14:paraId="37CF49A8" w14:textId="77777777" w:rsidR="00AF34C6" w:rsidRPr="00AF34C6" w:rsidRDefault="00AF34C6" w:rsidP="00AF34C6">
            <w:pPr>
              <w:jc w:val="center"/>
              <w:rPr>
                <w:rFonts w:cstheme="minorHAnsi"/>
                <w:b/>
                <w:sz w:val="22"/>
                <w:szCs w:val="22"/>
              </w:rPr>
            </w:pPr>
            <w:r w:rsidRPr="00AF34C6">
              <w:rPr>
                <w:rFonts w:cstheme="minorHAnsi"/>
                <w:b/>
                <w:sz w:val="22"/>
                <w:szCs w:val="22"/>
              </w:rPr>
              <w:t>Rodzaj funduszu</w:t>
            </w:r>
          </w:p>
        </w:tc>
        <w:tc>
          <w:tcPr>
            <w:tcW w:w="1275" w:type="dxa"/>
            <w:vMerge w:val="restart"/>
          </w:tcPr>
          <w:p w14:paraId="26497744" w14:textId="77777777" w:rsidR="00AF34C6" w:rsidRPr="00AF34C6" w:rsidRDefault="00AF34C6" w:rsidP="00AF34C6">
            <w:pPr>
              <w:jc w:val="center"/>
              <w:rPr>
                <w:rFonts w:cstheme="minorHAnsi"/>
                <w:b/>
                <w:sz w:val="22"/>
                <w:szCs w:val="22"/>
              </w:rPr>
            </w:pPr>
            <w:r w:rsidRPr="00AF34C6">
              <w:rPr>
                <w:rFonts w:cstheme="minorHAnsi"/>
                <w:b/>
                <w:sz w:val="22"/>
                <w:szCs w:val="22"/>
              </w:rPr>
              <w:t>Nazwa funduszu</w:t>
            </w:r>
          </w:p>
        </w:tc>
        <w:tc>
          <w:tcPr>
            <w:tcW w:w="1201" w:type="dxa"/>
            <w:vMerge w:val="restart"/>
          </w:tcPr>
          <w:p w14:paraId="6B713F3F" w14:textId="77777777" w:rsidR="00AF34C6" w:rsidRPr="00AF34C6" w:rsidRDefault="00AF34C6" w:rsidP="00AF34C6">
            <w:pPr>
              <w:jc w:val="center"/>
              <w:rPr>
                <w:rFonts w:cstheme="minorHAnsi"/>
                <w:b/>
                <w:sz w:val="22"/>
                <w:szCs w:val="22"/>
              </w:rPr>
            </w:pPr>
            <w:r w:rsidRPr="00AF34C6">
              <w:rPr>
                <w:rFonts w:cstheme="minorHAnsi"/>
                <w:b/>
                <w:sz w:val="22"/>
                <w:szCs w:val="22"/>
              </w:rPr>
              <w:t>Skrócona nazwa funduszu</w:t>
            </w:r>
          </w:p>
        </w:tc>
        <w:tc>
          <w:tcPr>
            <w:tcW w:w="4577" w:type="dxa"/>
            <w:gridSpan w:val="3"/>
          </w:tcPr>
          <w:p w14:paraId="72944207" w14:textId="77777777" w:rsidR="00AF34C6" w:rsidRPr="00AF34C6" w:rsidRDefault="00AF34C6" w:rsidP="00AF34C6">
            <w:pPr>
              <w:jc w:val="center"/>
              <w:rPr>
                <w:rFonts w:cstheme="minorHAnsi"/>
                <w:b/>
                <w:sz w:val="22"/>
                <w:szCs w:val="22"/>
              </w:rPr>
            </w:pPr>
            <w:r w:rsidRPr="00AF34C6">
              <w:rPr>
                <w:rFonts w:cstheme="minorHAnsi"/>
                <w:b/>
                <w:sz w:val="22"/>
                <w:szCs w:val="22"/>
              </w:rPr>
              <w:t>na dzień 31 grudnia 2020 r.</w:t>
            </w:r>
          </w:p>
        </w:tc>
      </w:tr>
      <w:tr w:rsidR="00AF34C6" w:rsidRPr="00AF34C6" w14:paraId="4B05D39D" w14:textId="77777777" w:rsidTr="00824859">
        <w:tc>
          <w:tcPr>
            <w:tcW w:w="2235" w:type="dxa"/>
            <w:vMerge/>
          </w:tcPr>
          <w:p w14:paraId="2E449E1A" w14:textId="77777777" w:rsidR="00AF34C6" w:rsidRPr="00AF34C6" w:rsidRDefault="00AF34C6" w:rsidP="00AF34C6">
            <w:pPr>
              <w:jc w:val="center"/>
              <w:rPr>
                <w:rFonts w:cstheme="minorHAnsi"/>
                <w:b/>
                <w:sz w:val="22"/>
                <w:szCs w:val="22"/>
              </w:rPr>
            </w:pPr>
          </w:p>
        </w:tc>
        <w:tc>
          <w:tcPr>
            <w:tcW w:w="1275" w:type="dxa"/>
            <w:vMerge/>
          </w:tcPr>
          <w:p w14:paraId="19720AD6" w14:textId="77777777" w:rsidR="00AF34C6" w:rsidRPr="00AF34C6" w:rsidRDefault="00AF34C6" w:rsidP="00AF34C6">
            <w:pPr>
              <w:jc w:val="center"/>
              <w:rPr>
                <w:rFonts w:cstheme="minorHAnsi"/>
                <w:b/>
                <w:sz w:val="22"/>
                <w:szCs w:val="22"/>
              </w:rPr>
            </w:pPr>
          </w:p>
        </w:tc>
        <w:tc>
          <w:tcPr>
            <w:tcW w:w="1201" w:type="dxa"/>
            <w:vMerge/>
          </w:tcPr>
          <w:p w14:paraId="471680D8" w14:textId="77777777" w:rsidR="00AF34C6" w:rsidRPr="00AF34C6" w:rsidRDefault="00AF34C6" w:rsidP="00AF34C6">
            <w:pPr>
              <w:jc w:val="center"/>
              <w:rPr>
                <w:rFonts w:cstheme="minorHAnsi"/>
                <w:b/>
                <w:sz w:val="22"/>
                <w:szCs w:val="22"/>
              </w:rPr>
            </w:pPr>
          </w:p>
        </w:tc>
        <w:tc>
          <w:tcPr>
            <w:tcW w:w="1525" w:type="dxa"/>
          </w:tcPr>
          <w:p w14:paraId="4559B4C9" w14:textId="77777777" w:rsidR="00AF34C6" w:rsidRPr="00AF34C6" w:rsidRDefault="00AF34C6" w:rsidP="00AF34C6">
            <w:pPr>
              <w:jc w:val="center"/>
              <w:rPr>
                <w:rFonts w:cstheme="minorHAnsi"/>
                <w:b/>
                <w:sz w:val="22"/>
                <w:szCs w:val="22"/>
              </w:rPr>
            </w:pPr>
            <w:r w:rsidRPr="00AF34C6">
              <w:rPr>
                <w:rFonts w:cstheme="minorHAnsi"/>
                <w:b/>
                <w:sz w:val="22"/>
                <w:szCs w:val="22"/>
              </w:rPr>
              <w:t>za okres ostatnich 12 miesięcy</w:t>
            </w:r>
          </w:p>
        </w:tc>
        <w:tc>
          <w:tcPr>
            <w:tcW w:w="1526" w:type="dxa"/>
          </w:tcPr>
          <w:p w14:paraId="1D796674" w14:textId="77777777" w:rsidR="00AF34C6" w:rsidRPr="00AF34C6" w:rsidRDefault="00AF34C6" w:rsidP="00AF34C6">
            <w:pPr>
              <w:jc w:val="center"/>
              <w:rPr>
                <w:rFonts w:cstheme="minorHAnsi"/>
                <w:b/>
                <w:sz w:val="22"/>
                <w:szCs w:val="22"/>
              </w:rPr>
            </w:pPr>
            <w:r w:rsidRPr="00AF34C6">
              <w:rPr>
                <w:rFonts w:cstheme="minorHAnsi"/>
                <w:b/>
                <w:sz w:val="22"/>
                <w:szCs w:val="22"/>
              </w:rPr>
              <w:t>za okres ostatnich 60 miesięcy</w:t>
            </w:r>
          </w:p>
        </w:tc>
        <w:tc>
          <w:tcPr>
            <w:tcW w:w="1526" w:type="dxa"/>
          </w:tcPr>
          <w:p w14:paraId="555C250A" w14:textId="77777777" w:rsidR="00AF34C6" w:rsidRPr="00AF34C6" w:rsidRDefault="00AF34C6" w:rsidP="00AF34C6">
            <w:pPr>
              <w:jc w:val="center"/>
              <w:rPr>
                <w:rFonts w:cstheme="minorHAnsi"/>
                <w:b/>
                <w:sz w:val="22"/>
                <w:szCs w:val="22"/>
              </w:rPr>
            </w:pPr>
            <w:r w:rsidRPr="00AF34C6">
              <w:rPr>
                <w:rFonts w:cstheme="minorHAnsi"/>
                <w:b/>
                <w:sz w:val="22"/>
                <w:szCs w:val="22"/>
              </w:rPr>
              <w:t>za okres ostatnich 120 miesięcy</w:t>
            </w:r>
          </w:p>
        </w:tc>
      </w:tr>
      <w:tr w:rsidR="00AF34C6" w:rsidRPr="00AF34C6" w14:paraId="45145F6E" w14:textId="77777777" w:rsidTr="00824859">
        <w:trPr>
          <w:trHeight w:val="462"/>
        </w:trPr>
        <w:tc>
          <w:tcPr>
            <w:tcW w:w="2235" w:type="dxa"/>
            <w:vMerge/>
          </w:tcPr>
          <w:p w14:paraId="399405DA" w14:textId="77777777" w:rsidR="00AF34C6" w:rsidRPr="00AF34C6" w:rsidRDefault="00AF34C6" w:rsidP="00AF34C6">
            <w:pPr>
              <w:jc w:val="center"/>
              <w:rPr>
                <w:rFonts w:cstheme="minorHAnsi"/>
                <w:b/>
                <w:sz w:val="22"/>
                <w:szCs w:val="22"/>
              </w:rPr>
            </w:pPr>
          </w:p>
        </w:tc>
        <w:tc>
          <w:tcPr>
            <w:tcW w:w="1275" w:type="dxa"/>
            <w:vMerge/>
          </w:tcPr>
          <w:p w14:paraId="7EB15189" w14:textId="77777777" w:rsidR="00AF34C6" w:rsidRPr="00AF34C6" w:rsidRDefault="00AF34C6" w:rsidP="00AF34C6">
            <w:pPr>
              <w:jc w:val="center"/>
              <w:rPr>
                <w:rFonts w:cstheme="minorHAnsi"/>
                <w:b/>
                <w:sz w:val="22"/>
                <w:szCs w:val="22"/>
              </w:rPr>
            </w:pPr>
          </w:p>
        </w:tc>
        <w:tc>
          <w:tcPr>
            <w:tcW w:w="1201" w:type="dxa"/>
            <w:vMerge/>
          </w:tcPr>
          <w:p w14:paraId="7391F0B3" w14:textId="77777777" w:rsidR="00AF34C6" w:rsidRPr="00AF34C6" w:rsidRDefault="00AF34C6" w:rsidP="00AF34C6">
            <w:pPr>
              <w:jc w:val="center"/>
              <w:rPr>
                <w:rFonts w:cstheme="minorHAnsi"/>
                <w:b/>
                <w:sz w:val="22"/>
                <w:szCs w:val="22"/>
              </w:rPr>
            </w:pPr>
          </w:p>
        </w:tc>
        <w:tc>
          <w:tcPr>
            <w:tcW w:w="1525" w:type="dxa"/>
          </w:tcPr>
          <w:p w14:paraId="40CBEDA7" w14:textId="77777777" w:rsidR="00AF34C6" w:rsidRPr="00AF34C6" w:rsidRDefault="00AF34C6" w:rsidP="00AF34C6">
            <w:pPr>
              <w:jc w:val="center"/>
              <w:rPr>
                <w:rFonts w:cstheme="minorHAnsi"/>
                <w:b/>
                <w:sz w:val="22"/>
                <w:szCs w:val="22"/>
              </w:rPr>
            </w:pPr>
          </w:p>
          <w:p w14:paraId="6A68E56D" w14:textId="77777777" w:rsidR="00AF34C6" w:rsidRPr="00AF34C6" w:rsidRDefault="00AF34C6" w:rsidP="00AF34C6">
            <w:pPr>
              <w:jc w:val="center"/>
              <w:rPr>
                <w:rFonts w:cstheme="minorHAnsi"/>
                <w:b/>
                <w:sz w:val="22"/>
                <w:szCs w:val="22"/>
              </w:rPr>
            </w:pPr>
            <w:r w:rsidRPr="00AF34C6">
              <w:rPr>
                <w:rFonts w:cstheme="minorHAnsi"/>
                <w:b/>
                <w:sz w:val="22"/>
                <w:szCs w:val="22"/>
              </w:rPr>
              <w:t>stopa zwrotu</w:t>
            </w:r>
          </w:p>
        </w:tc>
        <w:tc>
          <w:tcPr>
            <w:tcW w:w="1526" w:type="dxa"/>
          </w:tcPr>
          <w:p w14:paraId="5536648F" w14:textId="77777777" w:rsidR="00AF34C6" w:rsidRPr="00AF34C6" w:rsidRDefault="00AF34C6" w:rsidP="00AF34C6">
            <w:pPr>
              <w:jc w:val="center"/>
              <w:rPr>
                <w:rFonts w:cstheme="minorHAnsi"/>
                <w:b/>
                <w:sz w:val="22"/>
                <w:szCs w:val="22"/>
              </w:rPr>
            </w:pPr>
          </w:p>
          <w:p w14:paraId="22BC9340" w14:textId="77777777" w:rsidR="00AF34C6" w:rsidRPr="00AF34C6" w:rsidRDefault="00AF34C6" w:rsidP="00AF34C6">
            <w:pPr>
              <w:jc w:val="center"/>
              <w:rPr>
                <w:rFonts w:cstheme="minorHAnsi"/>
                <w:b/>
                <w:sz w:val="22"/>
                <w:szCs w:val="22"/>
              </w:rPr>
            </w:pPr>
            <w:r w:rsidRPr="00AF34C6">
              <w:rPr>
                <w:rFonts w:cstheme="minorHAnsi"/>
                <w:b/>
                <w:sz w:val="22"/>
                <w:szCs w:val="22"/>
              </w:rPr>
              <w:t>stopa zwrotu</w:t>
            </w:r>
          </w:p>
        </w:tc>
        <w:tc>
          <w:tcPr>
            <w:tcW w:w="1526" w:type="dxa"/>
          </w:tcPr>
          <w:p w14:paraId="3769B4CC" w14:textId="77777777" w:rsidR="00AF34C6" w:rsidRPr="00AF34C6" w:rsidRDefault="00AF34C6" w:rsidP="00AF34C6">
            <w:pPr>
              <w:jc w:val="center"/>
              <w:rPr>
                <w:rFonts w:cstheme="minorHAnsi"/>
                <w:b/>
                <w:sz w:val="22"/>
                <w:szCs w:val="22"/>
              </w:rPr>
            </w:pPr>
          </w:p>
          <w:p w14:paraId="6D49D8F0" w14:textId="77777777" w:rsidR="00AF34C6" w:rsidRPr="00AF34C6" w:rsidRDefault="00AF34C6" w:rsidP="00AF34C6">
            <w:pPr>
              <w:jc w:val="center"/>
              <w:rPr>
                <w:rFonts w:cstheme="minorHAnsi"/>
                <w:b/>
                <w:sz w:val="22"/>
                <w:szCs w:val="22"/>
              </w:rPr>
            </w:pPr>
            <w:r w:rsidRPr="00AF34C6">
              <w:rPr>
                <w:rFonts w:cstheme="minorHAnsi"/>
                <w:b/>
                <w:sz w:val="22"/>
                <w:szCs w:val="22"/>
              </w:rPr>
              <w:t>stopa zwrotu</w:t>
            </w:r>
          </w:p>
        </w:tc>
      </w:tr>
      <w:tr w:rsidR="00AF34C6" w:rsidRPr="00AF34C6" w14:paraId="0E681C81" w14:textId="77777777" w:rsidTr="00824859">
        <w:tc>
          <w:tcPr>
            <w:tcW w:w="2235" w:type="dxa"/>
          </w:tcPr>
          <w:p w14:paraId="399DDCB2" w14:textId="77777777" w:rsidR="00AF34C6" w:rsidRPr="00AF34C6" w:rsidRDefault="00AF34C6" w:rsidP="00AF34C6">
            <w:pPr>
              <w:jc w:val="center"/>
              <w:rPr>
                <w:rFonts w:cstheme="minorHAnsi"/>
                <w:sz w:val="22"/>
                <w:szCs w:val="22"/>
              </w:rPr>
            </w:pPr>
            <w:r w:rsidRPr="00AF34C6">
              <w:rPr>
                <w:rFonts w:cstheme="minorHAnsi"/>
                <w:sz w:val="22"/>
                <w:szCs w:val="22"/>
              </w:rPr>
              <w:t>Fundusz najbardziej zbliżony do struktury PPK (40 do 70% akcji z wyłączeniem obligacji korporacyjnych)</w:t>
            </w:r>
          </w:p>
        </w:tc>
        <w:tc>
          <w:tcPr>
            <w:tcW w:w="1275" w:type="dxa"/>
          </w:tcPr>
          <w:p w14:paraId="78287B6B" w14:textId="77777777" w:rsidR="00AF34C6" w:rsidRPr="00AF34C6" w:rsidRDefault="00AF34C6" w:rsidP="00AF34C6">
            <w:pPr>
              <w:jc w:val="center"/>
              <w:rPr>
                <w:rFonts w:cstheme="minorHAnsi"/>
                <w:sz w:val="22"/>
                <w:szCs w:val="22"/>
              </w:rPr>
            </w:pPr>
          </w:p>
        </w:tc>
        <w:tc>
          <w:tcPr>
            <w:tcW w:w="1201" w:type="dxa"/>
          </w:tcPr>
          <w:p w14:paraId="4413A125" w14:textId="77777777" w:rsidR="00AF34C6" w:rsidRPr="00AF34C6" w:rsidRDefault="00AF34C6" w:rsidP="00AF34C6">
            <w:pPr>
              <w:jc w:val="center"/>
              <w:rPr>
                <w:rFonts w:cstheme="minorHAnsi"/>
                <w:sz w:val="22"/>
                <w:szCs w:val="22"/>
              </w:rPr>
            </w:pPr>
          </w:p>
        </w:tc>
        <w:tc>
          <w:tcPr>
            <w:tcW w:w="1525" w:type="dxa"/>
          </w:tcPr>
          <w:p w14:paraId="4019EA39" w14:textId="77777777" w:rsidR="00AF34C6" w:rsidRPr="00AF34C6" w:rsidRDefault="00AF34C6" w:rsidP="00AF34C6">
            <w:pPr>
              <w:jc w:val="center"/>
              <w:rPr>
                <w:rFonts w:cstheme="minorHAnsi"/>
                <w:sz w:val="22"/>
                <w:szCs w:val="22"/>
              </w:rPr>
            </w:pPr>
          </w:p>
        </w:tc>
        <w:tc>
          <w:tcPr>
            <w:tcW w:w="1526" w:type="dxa"/>
          </w:tcPr>
          <w:p w14:paraId="3D3B681F" w14:textId="77777777" w:rsidR="00AF34C6" w:rsidRPr="00AF34C6" w:rsidRDefault="00AF34C6" w:rsidP="00AF34C6">
            <w:pPr>
              <w:jc w:val="center"/>
              <w:rPr>
                <w:rFonts w:cstheme="minorHAnsi"/>
                <w:sz w:val="22"/>
                <w:szCs w:val="22"/>
              </w:rPr>
            </w:pPr>
          </w:p>
        </w:tc>
        <w:tc>
          <w:tcPr>
            <w:tcW w:w="1526" w:type="dxa"/>
          </w:tcPr>
          <w:p w14:paraId="2B1637D1" w14:textId="77777777" w:rsidR="00AF34C6" w:rsidRPr="00AF34C6" w:rsidRDefault="00AF34C6" w:rsidP="00AF34C6">
            <w:pPr>
              <w:jc w:val="center"/>
              <w:rPr>
                <w:rFonts w:cstheme="minorHAnsi"/>
                <w:sz w:val="22"/>
                <w:szCs w:val="22"/>
              </w:rPr>
            </w:pPr>
          </w:p>
        </w:tc>
      </w:tr>
    </w:tbl>
    <w:p w14:paraId="4B1A3098" w14:textId="77777777" w:rsidR="00AF34C6" w:rsidRPr="00AF34C6" w:rsidRDefault="00AF34C6" w:rsidP="00AF34C6">
      <w:pPr>
        <w:spacing w:line="276" w:lineRule="auto"/>
        <w:rPr>
          <w:rFonts w:asciiTheme="minorHAnsi" w:eastAsiaTheme="minorHAnsi" w:hAnsiTheme="minorHAnsi" w:cstheme="minorHAnsi"/>
          <w:sz w:val="22"/>
          <w:szCs w:val="22"/>
          <w:lang w:eastAsia="en-US"/>
        </w:rPr>
      </w:pPr>
    </w:p>
    <w:p w14:paraId="46C705BE" w14:textId="77777777" w:rsidR="00AF34C6" w:rsidRPr="00AF34C6" w:rsidRDefault="00AF34C6" w:rsidP="00AF34C6">
      <w:pPr>
        <w:spacing w:line="276" w:lineRule="auto"/>
        <w:rPr>
          <w:rFonts w:asciiTheme="minorHAnsi" w:eastAsiaTheme="minorHAnsi" w:hAnsiTheme="minorHAnsi" w:cstheme="minorHAnsi"/>
          <w:sz w:val="22"/>
          <w:szCs w:val="22"/>
          <w:lang w:eastAsia="en-US"/>
        </w:rPr>
      </w:pPr>
      <w:r w:rsidRPr="00AF34C6">
        <w:rPr>
          <w:rFonts w:asciiTheme="minorHAnsi" w:eastAsiaTheme="minorHAnsi" w:hAnsiTheme="minorHAnsi" w:cstheme="minorHAnsi"/>
          <w:sz w:val="22"/>
          <w:szCs w:val="22"/>
          <w:lang w:eastAsia="en-US"/>
        </w:rPr>
        <w:t>Stopa zwrotu= (wartość końcowa / wartość początkowa – 1) x 100%</w:t>
      </w:r>
    </w:p>
    <w:p w14:paraId="5C3431A6" w14:textId="77777777" w:rsidR="00AF34C6" w:rsidRPr="00AF34C6" w:rsidRDefault="00AF34C6" w:rsidP="00AF34C6">
      <w:pPr>
        <w:spacing w:line="276" w:lineRule="auto"/>
        <w:rPr>
          <w:rFonts w:asciiTheme="minorHAnsi" w:eastAsiaTheme="minorHAnsi" w:hAnsiTheme="minorHAnsi" w:cstheme="minorHAnsi"/>
          <w:sz w:val="22"/>
          <w:szCs w:val="22"/>
          <w:lang w:eastAsia="en-US"/>
        </w:rPr>
      </w:pPr>
    </w:p>
    <w:p w14:paraId="59618F29" w14:textId="77777777" w:rsidR="00AF34C6" w:rsidRPr="00AF34C6" w:rsidRDefault="00AF34C6" w:rsidP="00AF34C6">
      <w:pPr>
        <w:numPr>
          <w:ilvl w:val="0"/>
          <w:numId w:val="46"/>
        </w:numPr>
        <w:spacing w:after="200" w:line="276" w:lineRule="auto"/>
        <w:contextualSpacing/>
        <w:rPr>
          <w:rFonts w:asciiTheme="minorHAnsi" w:eastAsiaTheme="minorHAnsi" w:hAnsiTheme="minorHAnsi" w:cstheme="minorHAnsi"/>
          <w:sz w:val="22"/>
          <w:szCs w:val="22"/>
          <w:lang w:eastAsia="en-US"/>
        </w:rPr>
      </w:pPr>
      <w:r w:rsidRPr="00AF34C6">
        <w:rPr>
          <w:rFonts w:asciiTheme="minorHAnsi" w:eastAsiaTheme="minorHAnsi" w:hAnsiTheme="minorHAnsi" w:cstheme="minorHAnsi"/>
          <w:sz w:val="22"/>
          <w:szCs w:val="22"/>
          <w:lang w:eastAsia="en-US"/>
        </w:rPr>
        <w:t>Oświadczamy, że stopy zwrotu funduszu zdefiniowanej daty emerytura 2030 oraz emerytura 2040 wynoszą :</w:t>
      </w:r>
    </w:p>
    <w:tbl>
      <w:tblPr>
        <w:tblStyle w:val="Tabela-Siatka1"/>
        <w:tblW w:w="9322" w:type="dxa"/>
        <w:jc w:val="center"/>
        <w:tblLook w:val="04A0" w:firstRow="1" w:lastRow="0" w:firstColumn="1" w:lastColumn="0" w:noHBand="0" w:noVBand="1"/>
      </w:tblPr>
      <w:tblGrid>
        <w:gridCol w:w="2660"/>
        <w:gridCol w:w="1946"/>
        <w:gridCol w:w="2303"/>
        <w:gridCol w:w="2413"/>
      </w:tblGrid>
      <w:tr w:rsidR="00AF34C6" w:rsidRPr="00AF34C6" w14:paraId="3EC93540" w14:textId="77777777" w:rsidTr="00824859">
        <w:trPr>
          <w:trHeight w:val="450"/>
          <w:jc w:val="center"/>
        </w:trPr>
        <w:tc>
          <w:tcPr>
            <w:tcW w:w="2660" w:type="dxa"/>
            <w:vMerge w:val="restart"/>
            <w:vAlign w:val="center"/>
          </w:tcPr>
          <w:p w14:paraId="0EBDFA47" w14:textId="77777777" w:rsidR="00AF34C6" w:rsidRPr="00AF34C6" w:rsidRDefault="00AF34C6" w:rsidP="00AF34C6">
            <w:pPr>
              <w:jc w:val="center"/>
              <w:rPr>
                <w:rFonts w:cstheme="minorHAnsi"/>
                <w:b/>
                <w:sz w:val="22"/>
                <w:szCs w:val="22"/>
              </w:rPr>
            </w:pPr>
            <w:r w:rsidRPr="00AF34C6">
              <w:rPr>
                <w:rFonts w:cstheme="minorHAnsi"/>
                <w:b/>
                <w:sz w:val="22"/>
                <w:szCs w:val="22"/>
              </w:rPr>
              <w:t>Rodzaj funduszu</w:t>
            </w:r>
          </w:p>
        </w:tc>
        <w:tc>
          <w:tcPr>
            <w:tcW w:w="1946" w:type="dxa"/>
            <w:vMerge w:val="restart"/>
            <w:vAlign w:val="center"/>
          </w:tcPr>
          <w:p w14:paraId="29373C3A" w14:textId="77777777" w:rsidR="00AF34C6" w:rsidRPr="00AF34C6" w:rsidRDefault="00AF34C6" w:rsidP="00AF34C6">
            <w:pPr>
              <w:jc w:val="center"/>
              <w:rPr>
                <w:rFonts w:cstheme="minorHAnsi"/>
                <w:b/>
                <w:sz w:val="22"/>
                <w:szCs w:val="22"/>
              </w:rPr>
            </w:pPr>
            <w:r w:rsidRPr="00AF34C6">
              <w:rPr>
                <w:rFonts w:cstheme="minorHAnsi"/>
                <w:b/>
                <w:sz w:val="22"/>
                <w:szCs w:val="22"/>
              </w:rPr>
              <w:t>Nazwa funduszu</w:t>
            </w:r>
          </w:p>
        </w:tc>
        <w:tc>
          <w:tcPr>
            <w:tcW w:w="2303" w:type="dxa"/>
            <w:vMerge w:val="restart"/>
            <w:vAlign w:val="center"/>
          </w:tcPr>
          <w:p w14:paraId="470E4D05" w14:textId="77777777" w:rsidR="00AF34C6" w:rsidRPr="00AF34C6" w:rsidRDefault="00AF34C6" w:rsidP="00AF34C6">
            <w:pPr>
              <w:jc w:val="center"/>
              <w:rPr>
                <w:rFonts w:cstheme="minorHAnsi"/>
                <w:b/>
                <w:sz w:val="22"/>
                <w:szCs w:val="22"/>
              </w:rPr>
            </w:pPr>
            <w:r w:rsidRPr="00AF34C6">
              <w:rPr>
                <w:rFonts w:cstheme="minorHAnsi"/>
                <w:b/>
                <w:sz w:val="22"/>
                <w:szCs w:val="22"/>
              </w:rPr>
              <w:t>Skrócona nazwa funduszu</w:t>
            </w:r>
          </w:p>
        </w:tc>
        <w:tc>
          <w:tcPr>
            <w:tcW w:w="2413" w:type="dxa"/>
            <w:vAlign w:val="center"/>
          </w:tcPr>
          <w:p w14:paraId="0AAD8B64" w14:textId="77777777" w:rsidR="00AF34C6" w:rsidRPr="00AF34C6" w:rsidRDefault="00AF34C6" w:rsidP="00AF34C6">
            <w:pPr>
              <w:jc w:val="center"/>
              <w:rPr>
                <w:rFonts w:cstheme="minorHAnsi"/>
                <w:b/>
                <w:sz w:val="22"/>
                <w:szCs w:val="22"/>
              </w:rPr>
            </w:pPr>
            <w:r w:rsidRPr="00AF34C6">
              <w:rPr>
                <w:rFonts w:cstheme="minorHAnsi"/>
                <w:b/>
                <w:sz w:val="22"/>
                <w:szCs w:val="22"/>
              </w:rPr>
              <w:t>na dzień 31 grudnia 2020 r.</w:t>
            </w:r>
          </w:p>
        </w:tc>
      </w:tr>
      <w:tr w:rsidR="00AF34C6" w:rsidRPr="00AF34C6" w14:paraId="2C5A0BAC" w14:textId="77777777" w:rsidTr="00824859">
        <w:trPr>
          <w:jc w:val="center"/>
        </w:trPr>
        <w:tc>
          <w:tcPr>
            <w:tcW w:w="2660" w:type="dxa"/>
            <w:vMerge/>
          </w:tcPr>
          <w:p w14:paraId="480C9B63" w14:textId="77777777" w:rsidR="00AF34C6" w:rsidRPr="00AF34C6" w:rsidRDefault="00AF34C6" w:rsidP="00AF34C6">
            <w:pPr>
              <w:rPr>
                <w:rFonts w:cstheme="minorHAnsi"/>
                <w:b/>
                <w:sz w:val="22"/>
                <w:szCs w:val="22"/>
              </w:rPr>
            </w:pPr>
          </w:p>
        </w:tc>
        <w:tc>
          <w:tcPr>
            <w:tcW w:w="1946" w:type="dxa"/>
            <w:vMerge/>
          </w:tcPr>
          <w:p w14:paraId="26B1F537" w14:textId="77777777" w:rsidR="00AF34C6" w:rsidRPr="00AF34C6" w:rsidRDefault="00AF34C6" w:rsidP="00AF34C6">
            <w:pPr>
              <w:rPr>
                <w:rFonts w:cstheme="minorHAnsi"/>
                <w:b/>
                <w:sz w:val="22"/>
                <w:szCs w:val="22"/>
              </w:rPr>
            </w:pPr>
          </w:p>
        </w:tc>
        <w:tc>
          <w:tcPr>
            <w:tcW w:w="2303" w:type="dxa"/>
            <w:vMerge/>
          </w:tcPr>
          <w:p w14:paraId="14190711" w14:textId="77777777" w:rsidR="00AF34C6" w:rsidRPr="00AF34C6" w:rsidRDefault="00AF34C6" w:rsidP="00AF34C6">
            <w:pPr>
              <w:rPr>
                <w:rFonts w:cstheme="minorHAnsi"/>
                <w:b/>
                <w:sz w:val="22"/>
                <w:szCs w:val="22"/>
              </w:rPr>
            </w:pPr>
          </w:p>
        </w:tc>
        <w:tc>
          <w:tcPr>
            <w:tcW w:w="2413" w:type="dxa"/>
          </w:tcPr>
          <w:p w14:paraId="1F30C09D" w14:textId="77777777" w:rsidR="00AF34C6" w:rsidRPr="00AF34C6" w:rsidRDefault="00AF34C6" w:rsidP="00AF34C6">
            <w:pPr>
              <w:rPr>
                <w:rFonts w:cstheme="minorHAnsi"/>
                <w:b/>
                <w:sz w:val="22"/>
                <w:szCs w:val="22"/>
              </w:rPr>
            </w:pPr>
            <w:r w:rsidRPr="00AF34C6">
              <w:rPr>
                <w:rFonts w:cstheme="minorHAnsi"/>
                <w:b/>
                <w:sz w:val="22"/>
                <w:szCs w:val="22"/>
              </w:rPr>
              <w:t>stopa zwrotu za okres ostatnich 12 miesięcy</w:t>
            </w:r>
          </w:p>
        </w:tc>
      </w:tr>
      <w:tr w:rsidR="00AF34C6" w:rsidRPr="00AF34C6" w14:paraId="4C24EDDB" w14:textId="77777777" w:rsidTr="00824859">
        <w:trPr>
          <w:trHeight w:val="567"/>
          <w:jc w:val="center"/>
        </w:trPr>
        <w:tc>
          <w:tcPr>
            <w:tcW w:w="2660" w:type="dxa"/>
          </w:tcPr>
          <w:p w14:paraId="157E87A6" w14:textId="77777777" w:rsidR="00AF34C6" w:rsidRPr="00AF34C6" w:rsidRDefault="00AF34C6" w:rsidP="00AF34C6">
            <w:pPr>
              <w:jc w:val="center"/>
              <w:rPr>
                <w:rFonts w:cstheme="minorHAnsi"/>
                <w:sz w:val="22"/>
                <w:szCs w:val="22"/>
              </w:rPr>
            </w:pPr>
            <w:r w:rsidRPr="00AF34C6">
              <w:rPr>
                <w:rFonts w:cstheme="minorHAnsi"/>
                <w:sz w:val="22"/>
                <w:szCs w:val="22"/>
              </w:rPr>
              <w:lastRenderedPageBreak/>
              <w:t>PPK (emerytura) 2030</w:t>
            </w:r>
          </w:p>
        </w:tc>
        <w:tc>
          <w:tcPr>
            <w:tcW w:w="1946" w:type="dxa"/>
          </w:tcPr>
          <w:p w14:paraId="3226ADB1" w14:textId="77777777" w:rsidR="00AF34C6" w:rsidRPr="00AF34C6" w:rsidRDefault="00AF34C6" w:rsidP="00AF34C6">
            <w:pPr>
              <w:rPr>
                <w:rFonts w:cstheme="minorHAnsi"/>
                <w:sz w:val="22"/>
                <w:szCs w:val="22"/>
              </w:rPr>
            </w:pPr>
          </w:p>
        </w:tc>
        <w:tc>
          <w:tcPr>
            <w:tcW w:w="2303" w:type="dxa"/>
          </w:tcPr>
          <w:p w14:paraId="10E23698" w14:textId="77777777" w:rsidR="00AF34C6" w:rsidRPr="00AF34C6" w:rsidRDefault="00AF34C6" w:rsidP="00AF34C6">
            <w:pPr>
              <w:rPr>
                <w:rFonts w:cstheme="minorHAnsi"/>
                <w:sz w:val="22"/>
                <w:szCs w:val="22"/>
              </w:rPr>
            </w:pPr>
          </w:p>
        </w:tc>
        <w:tc>
          <w:tcPr>
            <w:tcW w:w="2413" w:type="dxa"/>
          </w:tcPr>
          <w:p w14:paraId="51553025" w14:textId="77777777" w:rsidR="00AF34C6" w:rsidRPr="00AF34C6" w:rsidRDefault="00AF34C6" w:rsidP="00AF34C6">
            <w:pPr>
              <w:rPr>
                <w:rFonts w:cstheme="minorHAnsi"/>
                <w:sz w:val="22"/>
                <w:szCs w:val="22"/>
              </w:rPr>
            </w:pPr>
          </w:p>
        </w:tc>
      </w:tr>
      <w:tr w:rsidR="00AF34C6" w:rsidRPr="00AF34C6" w14:paraId="6A0C020C" w14:textId="77777777" w:rsidTr="00824859">
        <w:trPr>
          <w:trHeight w:val="567"/>
          <w:jc w:val="center"/>
        </w:trPr>
        <w:tc>
          <w:tcPr>
            <w:tcW w:w="2660" w:type="dxa"/>
          </w:tcPr>
          <w:p w14:paraId="3FC5D269" w14:textId="77777777" w:rsidR="00AF34C6" w:rsidRPr="00AF34C6" w:rsidRDefault="00AF34C6" w:rsidP="00AF34C6">
            <w:pPr>
              <w:jc w:val="center"/>
              <w:rPr>
                <w:rFonts w:cstheme="minorHAnsi"/>
                <w:sz w:val="22"/>
                <w:szCs w:val="22"/>
              </w:rPr>
            </w:pPr>
            <w:r w:rsidRPr="00AF34C6">
              <w:rPr>
                <w:rFonts w:cstheme="minorHAnsi"/>
                <w:sz w:val="22"/>
                <w:szCs w:val="22"/>
              </w:rPr>
              <w:t>PPK (emerytura) 2040</w:t>
            </w:r>
          </w:p>
        </w:tc>
        <w:tc>
          <w:tcPr>
            <w:tcW w:w="1946" w:type="dxa"/>
          </w:tcPr>
          <w:p w14:paraId="2325D68B" w14:textId="77777777" w:rsidR="00AF34C6" w:rsidRPr="00AF34C6" w:rsidRDefault="00AF34C6" w:rsidP="00AF34C6">
            <w:pPr>
              <w:rPr>
                <w:rFonts w:cstheme="minorHAnsi"/>
                <w:sz w:val="22"/>
                <w:szCs w:val="22"/>
              </w:rPr>
            </w:pPr>
          </w:p>
        </w:tc>
        <w:tc>
          <w:tcPr>
            <w:tcW w:w="2303" w:type="dxa"/>
          </w:tcPr>
          <w:p w14:paraId="7DA46883" w14:textId="77777777" w:rsidR="00AF34C6" w:rsidRPr="00AF34C6" w:rsidRDefault="00AF34C6" w:rsidP="00AF34C6">
            <w:pPr>
              <w:rPr>
                <w:rFonts w:cstheme="minorHAnsi"/>
                <w:sz w:val="22"/>
                <w:szCs w:val="22"/>
              </w:rPr>
            </w:pPr>
          </w:p>
        </w:tc>
        <w:tc>
          <w:tcPr>
            <w:tcW w:w="2413" w:type="dxa"/>
          </w:tcPr>
          <w:p w14:paraId="274A5783" w14:textId="77777777" w:rsidR="00AF34C6" w:rsidRPr="00AF34C6" w:rsidRDefault="00AF34C6" w:rsidP="00AF34C6">
            <w:pPr>
              <w:rPr>
                <w:rFonts w:cstheme="minorHAnsi"/>
                <w:sz w:val="22"/>
                <w:szCs w:val="22"/>
              </w:rPr>
            </w:pPr>
          </w:p>
        </w:tc>
      </w:tr>
      <w:tr w:rsidR="00AF34C6" w:rsidRPr="00AF34C6" w14:paraId="62574ED8" w14:textId="77777777" w:rsidTr="00824859">
        <w:trPr>
          <w:trHeight w:val="567"/>
          <w:jc w:val="center"/>
        </w:trPr>
        <w:tc>
          <w:tcPr>
            <w:tcW w:w="2660" w:type="dxa"/>
          </w:tcPr>
          <w:p w14:paraId="69B76ECF" w14:textId="77777777" w:rsidR="00AF34C6" w:rsidRPr="00AF34C6" w:rsidRDefault="00AF34C6" w:rsidP="00AF34C6">
            <w:pPr>
              <w:rPr>
                <w:rFonts w:cstheme="minorHAnsi"/>
                <w:b/>
                <w:sz w:val="22"/>
                <w:szCs w:val="22"/>
              </w:rPr>
            </w:pPr>
            <w:r w:rsidRPr="00AF34C6">
              <w:rPr>
                <w:rFonts w:cstheme="minorHAnsi"/>
                <w:b/>
                <w:sz w:val="22"/>
                <w:szCs w:val="22"/>
              </w:rPr>
              <w:t>SUMA</w:t>
            </w:r>
          </w:p>
          <w:p w14:paraId="3D22DCFB" w14:textId="77777777" w:rsidR="00AF34C6" w:rsidRPr="00AF34C6" w:rsidRDefault="00AF34C6" w:rsidP="00AF34C6">
            <w:pPr>
              <w:rPr>
                <w:rFonts w:cstheme="minorHAnsi"/>
                <w:sz w:val="22"/>
                <w:szCs w:val="22"/>
              </w:rPr>
            </w:pPr>
          </w:p>
        </w:tc>
        <w:tc>
          <w:tcPr>
            <w:tcW w:w="1946" w:type="dxa"/>
          </w:tcPr>
          <w:p w14:paraId="7D846498" w14:textId="77777777" w:rsidR="00AF34C6" w:rsidRPr="00AF34C6" w:rsidRDefault="00AF34C6" w:rsidP="00AF34C6">
            <w:pPr>
              <w:rPr>
                <w:rFonts w:cstheme="minorHAnsi"/>
                <w:sz w:val="22"/>
                <w:szCs w:val="22"/>
              </w:rPr>
            </w:pPr>
          </w:p>
        </w:tc>
        <w:tc>
          <w:tcPr>
            <w:tcW w:w="2303" w:type="dxa"/>
          </w:tcPr>
          <w:p w14:paraId="5B140C22" w14:textId="77777777" w:rsidR="00AF34C6" w:rsidRPr="00AF34C6" w:rsidRDefault="00AF34C6" w:rsidP="00AF34C6">
            <w:pPr>
              <w:rPr>
                <w:rFonts w:cstheme="minorHAnsi"/>
                <w:sz w:val="22"/>
                <w:szCs w:val="22"/>
              </w:rPr>
            </w:pPr>
          </w:p>
        </w:tc>
        <w:tc>
          <w:tcPr>
            <w:tcW w:w="2413" w:type="dxa"/>
          </w:tcPr>
          <w:p w14:paraId="2B226A5D" w14:textId="77777777" w:rsidR="00AF34C6" w:rsidRPr="00AF34C6" w:rsidRDefault="00AF34C6" w:rsidP="00AF34C6">
            <w:pPr>
              <w:rPr>
                <w:rFonts w:cstheme="minorHAnsi"/>
                <w:sz w:val="22"/>
                <w:szCs w:val="22"/>
              </w:rPr>
            </w:pPr>
          </w:p>
        </w:tc>
      </w:tr>
    </w:tbl>
    <w:p w14:paraId="4A78A53C" w14:textId="77777777" w:rsidR="00AF34C6" w:rsidRPr="00AF34C6" w:rsidRDefault="00AF34C6" w:rsidP="00AF34C6">
      <w:pPr>
        <w:spacing w:line="276" w:lineRule="auto"/>
        <w:rPr>
          <w:rFonts w:asciiTheme="minorHAnsi" w:eastAsiaTheme="minorHAnsi" w:hAnsiTheme="minorHAnsi" w:cstheme="minorHAnsi"/>
          <w:sz w:val="22"/>
          <w:szCs w:val="22"/>
          <w:lang w:eastAsia="en-US"/>
        </w:rPr>
      </w:pPr>
      <w:r w:rsidRPr="00AF34C6">
        <w:rPr>
          <w:rFonts w:asciiTheme="minorHAnsi" w:eastAsiaTheme="minorHAnsi" w:hAnsiTheme="minorHAnsi" w:cstheme="minorHAnsi"/>
          <w:sz w:val="22"/>
          <w:szCs w:val="22"/>
          <w:lang w:eastAsia="en-US"/>
        </w:rPr>
        <w:t>Stopa zwrotu= (wartość końcowa / wartość początkowa – 1) x 100%</w:t>
      </w:r>
    </w:p>
    <w:p w14:paraId="1167D6CD" w14:textId="77777777" w:rsidR="00AF34C6" w:rsidRPr="00AF34C6" w:rsidRDefault="00AF34C6" w:rsidP="00AF34C6">
      <w:pPr>
        <w:spacing w:line="276" w:lineRule="auto"/>
        <w:rPr>
          <w:rFonts w:asciiTheme="minorHAnsi" w:eastAsiaTheme="minorHAnsi" w:hAnsiTheme="minorHAnsi" w:cstheme="minorHAnsi"/>
          <w:sz w:val="22"/>
          <w:szCs w:val="22"/>
          <w:lang w:eastAsia="en-US"/>
        </w:rPr>
      </w:pPr>
    </w:p>
    <w:p w14:paraId="57A82E71" w14:textId="77777777" w:rsidR="00AF34C6" w:rsidRPr="00AF34C6" w:rsidRDefault="00AF34C6" w:rsidP="00AF34C6">
      <w:pPr>
        <w:numPr>
          <w:ilvl w:val="0"/>
          <w:numId w:val="44"/>
        </w:numPr>
        <w:spacing w:after="200" w:line="276" w:lineRule="auto"/>
        <w:contextualSpacing/>
        <w:rPr>
          <w:rFonts w:asciiTheme="minorHAnsi" w:eastAsiaTheme="minorHAnsi" w:hAnsiTheme="minorHAnsi" w:cstheme="minorHAnsi"/>
          <w:sz w:val="22"/>
          <w:szCs w:val="22"/>
          <w:lang w:eastAsia="en-US"/>
        </w:rPr>
      </w:pPr>
      <w:r w:rsidRPr="00AF34C6">
        <w:rPr>
          <w:rFonts w:asciiTheme="minorHAnsi" w:eastAsiaTheme="minorHAnsi" w:hAnsiTheme="minorHAnsi" w:cstheme="minorHAnsi"/>
          <w:sz w:val="22"/>
          <w:szCs w:val="22"/>
          <w:lang w:eastAsia="en-US"/>
        </w:rPr>
        <w:t>DOŚWIADCZENIE</w:t>
      </w:r>
    </w:p>
    <w:p w14:paraId="6A0A9930" w14:textId="77777777" w:rsidR="00AF34C6" w:rsidRPr="00AF34C6" w:rsidRDefault="00AF34C6" w:rsidP="00AF34C6">
      <w:pPr>
        <w:numPr>
          <w:ilvl w:val="0"/>
          <w:numId w:val="47"/>
        </w:numPr>
        <w:spacing w:after="200" w:line="276" w:lineRule="auto"/>
        <w:contextualSpacing/>
        <w:rPr>
          <w:rFonts w:asciiTheme="minorHAnsi" w:eastAsiaTheme="minorHAnsi" w:hAnsiTheme="minorHAnsi" w:cstheme="minorHAnsi"/>
          <w:sz w:val="22"/>
          <w:szCs w:val="22"/>
          <w:lang w:eastAsia="en-US"/>
        </w:rPr>
      </w:pPr>
      <w:r w:rsidRPr="00AF34C6">
        <w:rPr>
          <w:rFonts w:asciiTheme="minorHAnsi" w:eastAsiaTheme="minorHAnsi" w:hAnsiTheme="minorHAnsi" w:cstheme="minorHAnsi"/>
          <w:sz w:val="22"/>
          <w:szCs w:val="22"/>
          <w:lang w:eastAsia="en-US"/>
        </w:rPr>
        <w:t>Rok rozpoczęcia prowadzenia funduszy emerytalnych (PPE):</w:t>
      </w:r>
    </w:p>
    <w:p w14:paraId="33A3B51C" w14:textId="77777777" w:rsidR="00AF34C6" w:rsidRPr="00AF34C6" w:rsidRDefault="00AF34C6" w:rsidP="00AF34C6">
      <w:pPr>
        <w:spacing w:line="276" w:lineRule="auto"/>
        <w:ind w:firstLine="708"/>
        <w:rPr>
          <w:rFonts w:asciiTheme="minorHAnsi" w:eastAsiaTheme="minorHAnsi" w:hAnsiTheme="minorHAnsi" w:cstheme="minorHAnsi"/>
          <w:sz w:val="22"/>
          <w:szCs w:val="22"/>
          <w:lang w:eastAsia="en-US"/>
        </w:rPr>
      </w:pPr>
      <w:r w:rsidRPr="00AF34C6">
        <w:rPr>
          <w:rFonts w:asciiTheme="minorHAnsi" w:eastAsiaTheme="minorHAnsi" w:hAnsiTheme="minorHAnsi" w:cstheme="minorHAnsi"/>
          <w:sz w:val="22"/>
          <w:szCs w:val="22"/>
          <w:lang w:eastAsia="en-US"/>
        </w:rPr>
        <w:t>........................................................................................................</w:t>
      </w:r>
    </w:p>
    <w:p w14:paraId="2A67B184" w14:textId="77777777" w:rsidR="00AF34C6" w:rsidRPr="00AF34C6" w:rsidRDefault="00AF34C6" w:rsidP="00AF34C6">
      <w:pPr>
        <w:numPr>
          <w:ilvl w:val="0"/>
          <w:numId w:val="47"/>
        </w:numPr>
        <w:spacing w:after="200" w:line="276" w:lineRule="auto"/>
        <w:contextualSpacing/>
        <w:rPr>
          <w:rFonts w:asciiTheme="minorHAnsi" w:eastAsiaTheme="minorHAnsi" w:hAnsiTheme="minorHAnsi" w:cstheme="minorHAnsi"/>
          <w:sz w:val="22"/>
          <w:szCs w:val="22"/>
          <w:lang w:eastAsia="en-US"/>
        </w:rPr>
      </w:pPr>
      <w:r w:rsidRPr="00AF34C6">
        <w:rPr>
          <w:rFonts w:asciiTheme="minorHAnsi" w:eastAsiaTheme="minorHAnsi" w:hAnsiTheme="minorHAnsi" w:cstheme="minorHAnsi"/>
          <w:sz w:val="22"/>
          <w:szCs w:val="22"/>
          <w:lang w:eastAsia="en-US"/>
        </w:rPr>
        <w:t>Liczba podpisanych umów na dzień 30 czerwca 2020 r.</w:t>
      </w:r>
    </w:p>
    <w:tbl>
      <w:tblPr>
        <w:tblStyle w:val="Tabela-Siatka1"/>
        <w:tblW w:w="0" w:type="auto"/>
        <w:tblInd w:w="108" w:type="dxa"/>
        <w:tblLook w:val="04A0" w:firstRow="1" w:lastRow="0" w:firstColumn="1" w:lastColumn="0" w:noHBand="0" w:noVBand="1"/>
      </w:tblPr>
      <w:tblGrid>
        <w:gridCol w:w="993"/>
        <w:gridCol w:w="8111"/>
      </w:tblGrid>
      <w:tr w:rsidR="00AF34C6" w:rsidRPr="00AF34C6" w14:paraId="25709A3F" w14:textId="77777777" w:rsidTr="00824859">
        <w:trPr>
          <w:trHeight w:val="567"/>
        </w:trPr>
        <w:tc>
          <w:tcPr>
            <w:tcW w:w="993" w:type="dxa"/>
          </w:tcPr>
          <w:p w14:paraId="6711CD39" w14:textId="77777777" w:rsidR="00AF34C6" w:rsidRPr="00AF34C6" w:rsidRDefault="00AF34C6" w:rsidP="00AF34C6">
            <w:pPr>
              <w:spacing w:line="276" w:lineRule="auto"/>
              <w:jc w:val="center"/>
              <w:rPr>
                <w:rFonts w:cstheme="minorHAnsi"/>
                <w:b/>
                <w:sz w:val="22"/>
                <w:szCs w:val="22"/>
              </w:rPr>
            </w:pPr>
            <w:r w:rsidRPr="00AF34C6">
              <w:rPr>
                <w:rFonts w:cstheme="minorHAnsi"/>
                <w:b/>
                <w:sz w:val="22"/>
                <w:szCs w:val="22"/>
              </w:rPr>
              <w:t>Rodzaj</w:t>
            </w:r>
          </w:p>
        </w:tc>
        <w:tc>
          <w:tcPr>
            <w:tcW w:w="8111" w:type="dxa"/>
          </w:tcPr>
          <w:p w14:paraId="30FAED5B" w14:textId="77777777" w:rsidR="00AF34C6" w:rsidRPr="00AF34C6" w:rsidRDefault="00AF34C6" w:rsidP="00AF34C6">
            <w:pPr>
              <w:spacing w:line="276" w:lineRule="auto"/>
              <w:jc w:val="center"/>
              <w:rPr>
                <w:rFonts w:cstheme="minorHAnsi"/>
                <w:b/>
                <w:sz w:val="22"/>
                <w:szCs w:val="22"/>
              </w:rPr>
            </w:pPr>
            <w:r w:rsidRPr="00AF34C6">
              <w:rPr>
                <w:rFonts w:cstheme="minorHAnsi"/>
                <w:b/>
                <w:sz w:val="22"/>
                <w:szCs w:val="22"/>
              </w:rPr>
              <w:t>Liczba podpisanych umów na dzień 31 grudnia  2020 r.</w:t>
            </w:r>
          </w:p>
        </w:tc>
      </w:tr>
      <w:tr w:rsidR="00AF34C6" w:rsidRPr="00AF34C6" w14:paraId="3DC1E4BE" w14:textId="77777777" w:rsidTr="00824859">
        <w:trPr>
          <w:trHeight w:val="567"/>
        </w:trPr>
        <w:tc>
          <w:tcPr>
            <w:tcW w:w="993" w:type="dxa"/>
          </w:tcPr>
          <w:p w14:paraId="6BDA22B9" w14:textId="77777777" w:rsidR="00AF34C6" w:rsidRPr="00AF34C6" w:rsidRDefault="00AF34C6" w:rsidP="00AF34C6">
            <w:pPr>
              <w:spacing w:line="276" w:lineRule="auto"/>
              <w:jc w:val="center"/>
              <w:rPr>
                <w:rFonts w:cstheme="minorHAnsi"/>
                <w:sz w:val="22"/>
                <w:szCs w:val="22"/>
              </w:rPr>
            </w:pPr>
            <w:r w:rsidRPr="00AF34C6">
              <w:rPr>
                <w:rFonts w:cstheme="minorHAnsi"/>
                <w:sz w:val="22"/>
                <w:szCs w:val="22"/>
              </w:rPr>
              <w:t>PPE</w:t>
            </w:r>
          </w:p>
          <w:p w14:paraId="2A730A1F" w14:textId="77777777" w:rsidR="00AF34C6" w:rsidRPr="00AF34C6" w:rsidRDefault="00AF34C6" w:rsidP="00AF34C6">
            <w:pPr>
              <w:spacing w:line="276" w:lineRule="auto"/>
              <w:jc w:val="center"/>
              <w:rPr>
                <w:rFonts w:cstheme="minorHAnsi"/>
                <w:sz w:val="22"/>
                <w:szCs w:val="22"/>
              </w:rPr>
            </w:pPr>
          </w:p>
        </w:tc>
        <w:tc>
          <w:tcPr>
            <w:tcW w:w="8111" w:type="dxa"/>
          </w:tcPr>
          <w:p w14:paraId="1A5804EE" w14:textId="77777777" w:rsidR="00AF34C6" w:rsidRPr="00AF34C6" w:rsidRDefault="00AF34C6" w:rsidP="00AF34C6">
            <w:pPr>
              <w:spacing w:line="276" w:lineRule="auto"/>
              <w:rPr>
                <w:rFonts w:cstheme="minorHAnsi"/>
                <w:sz w:val="22"/>
                <w:szCs w:val="22"/>
              </w:rPr>
            </w:pPr>
          </w:p>
        </w:tc>
      </w:tr>
      <w:tr w:rsidR="00AF34C6" w:rsidRPr="00AF34C6" w14:paraId="3CBB6D41" w14:textId="77777777" w:rsidTr="00824859">
        <w:trPr>
          <w:trHeight w:val="567"/>
        </w:trPr>
        <w:tc>
          <w:tcPr>
            <w:tcW w:w="993" w:type="dxa"/>
          </w:tcPr>
          <w:p w14:paraId="52713566" w14:textId="77777777" w:rsidR="00AF34C6" w:rsidRPr="00AF34C6" w:rsidRDefault="00AF34C6" w:rsidP="00AF34C6">
            <w:pPr>
              <w:spacing w:line="276" w:lineRule="auto"/>
              <w:jc w:val="center"/>
              <w:rPr>
                <w:rFonts w:cstheme="minorHAnsi"/>
                <w:sz w:val="22"/>
                <w:szCs w:val="22"/>
              </w:rPr>
            </w:pPr>
            <w:r w:rsidRPr="00AF34C6">
              <w:rPr>
                <w:rFonts w:cstheme="minorHAnsi"/>
                <w:sz w:val="22"/>
                <w:szCs w:val="22"/>
              </w:rPr>
              <w:t>PPK</w:t>
            </w:r>
          </w:p>
          <w:p w14:paraId="5C1A64DE" w14:textId="77777777" w:rsidR="00AF34C6" w:rsidRPr="00AF34C6" w:rsidRDefault="00AF34C6" w:rsidP="00AF34C6">
            <w:pPr>
              <w:spacing w:line="276" w:lineRule="auto"/>
              <w:jc w:val="center"/>
              <w:rPr>
                <w:rFonts w:cstheme="minorHAnsi"/>
                <w:sz w:val="22"/>
                <w:szCs w:val="22"/>
              </w:rPr>
            </w:pPr>
          </w:p>
        </w:tc>
        <w:tc>
          <w:tcPr>
            <w:tcW w:w="8111" w:type="dxa"/>
          </w:tcPr>
          <w:p w14:paraId="7B9C782E" w14:textId="77777777" w:rsidR="00AF34C6" w:rsidRPr="00AF34C6" w:rsidRDefault="00AF34C6" w:rsidP="00AF34C6">
            <w:pPr>
              <w:spacing w:line="276" w:lineRule="auto"/>
              <w:rPr>
                <w:rFonts w:cstheme="minorHAnsi"/>
                <w:sz w:val="22"/>
                <w:szCs w:val="22"/>
              </w:rPr>
            </w:pPr>
          </w:p>
        </w:tc>
      </w:tr>
      <w:tr w:rsidR="00AF34C6" w:rsidRPr="00AF34C6" w14:paraId="4435FBC4" w14:textId="77777777" w:rsidTr="00824859">
        <w:trPr>
          <w:trHeight w:val="567"/>
        </w:trPr>
        <w:tc>
          <w:tcPr>
            <w:tcW w:w="993" w:type="dxa"/>
          </w:tcPr>
          <w:p w14:paraId="7D5B29DB" w14:textId="77777777" w:rsidR="00AF34C6" w:rsidRPr="00AF34C6" w:rsidRDefault="00AF34C6" w:rsidP="00AF34C6">
            <w:pPr>
              <w:spacing w:line="276" w:lineRule="auto"/>
              <w:jc w:val="center"/>
              <w:rPr>
                <w:rFonts w:cstheme="minorHAnsi"/>
                <w:sz w:val="22"/>
                <w:szCs w:val="22"/>
              </w:rPr>
            </w:pPr>
            <w:r w:rsidRPr="00AF34C6">
              <w:rPr>
                <w:rFonts w:cstheme="minorHAnsi"/>
                <w:sz w:val="22"/>
                <w:szCs w:val="22"/>
              </w:rPr>
              <w:t>SUMA</w:t>
            </w:r>
          </w:p>
          <w:p w14:paraId="2D61AF32" w14:textId="77777777" w:rsidR="00AF34C6" w:rsidRPr="00AF34C6" w:rsidRDefault="00AF34C6" w:rsidP="00AF34C6">
            <w:pPr>
              <w:spacing w:line="276" w:lineRule="auto"/>
              <w:jc w:val="center"/>
              <w:rPr>
                <w:rFonts w:cstheme="minorHAnsi"/>
                <w:sz w:val="22"/>
                <w:szCs w:val="22"/>
              </w:rPr>
            </w:pPr>
          </w:p>
        </w:tc>
        <w:tc>
          <w:tcPr>
            <w:tcW w:w="8111" w:type="dxa"/>
          </w:tcPr>
          <w:p w14:paraId="178AD5BA" w14:textId="77777777" w:rsidR="00AF34C6" w:rsidRPr="00AF34C6" w:rsidRDefault="00AF34C6" w:rsidP="00AF34C6">
            <w:pPr>
              <w:spacing w:line="276" w:lineRule="auto"/>
              <w:rPr>
                <w:rFonts w:cstheme="minorHAnsi"/>
                <w:sz w:val="22"/>
                <w:szCs w:val="22"/>
              </w:rPr>
            </w:pPr>
          </w:p>
        </w:tc>
      </w:tr>
    </w:tbl>
    <w:p w14:paraId="660854B5" w14:textId="77777777" w:rsidR="00AF34C6" w:rsidRPr="00AF34C6" w:rsidRDefault="00AF34C6" w:rsidP="00AF34C6">
      <w:pPr>
        <w:spacing w:line="276" w:lineRule="auto"/>
        <w:rPr>
          <w:rFonts w:asciiTheme="minorHAnsi" w:eastAsiaTheme="minorHAnsi" w:hAnsiTheme="minorHAnsi" w:cstheme="minorHAnsi"/>
          <w:sz w:val="22"/>
          <w:szCs w:val="22"/>
          <w:lang w:eastAsia="en-US"/>
        </w:rPr>
      </w:pPr>
    </w:p>
    <w:p w14:paraId="68A6A108" w14:textId="77777777" w:rsidR="00AF34C6" w:rsidRPr="00AF34C6" w:rsidRDefault="00AF34C6" w:rsidP="00AF34C6">
      <w:pPr>
        <w:numPr>
          <w:ilvl w:val="0"/>
          <w:numId w:val="47"/>
        </w:numPr>
        <w:spacing w:after="200" w:line="276" w:lineRule="auto"/>
        <w:contextualSpacing/>
        <w:rPr>
          <w:rFonts w:asciiTheme="minorHAnsi" w:eastAsiaTheme="minorHAnsi" w:hAnsiTheme="minorHAnsi" w:cstheme="minorHAnsi"/>
          <w:sz w:val="22"/>
          <w:szCs w:val="22"/>
          <w:lang w:eastAsia="en-US"/>
        </w:rPr>
      </w:pPr>
      <w:r w:rsidRPr="00AF34C6">
        <w:rPr>
          <w:rFonts w:asciiTheme="minorHAnsi" w:eastAsiaTheme="minorHAnsi" w:hAnsiTheme="minorHAnsi" w:cstheme="minorHAnsi"/>
          <w:sz w:val="22"/>
          <w:szCs w:val="22"/>
          <w:lang w:eastAsia="en-US"/>
        </w:rPr>
        <w:t>Wartość zarządzanych aktywów na dzień 30 czerwca 2020 r. w tys. zł</w:t>
      </w:r>
    </w:p>
    <w:tbl>
      <w:tblPr>
        <w:tblStyle w:val="Tabela-Siatka1"/>
        <w:tblW w:w="0" w:type="auto"/>
        <w:tblInd w:w="108" w:type="dxa"/>
        <w:tblLook w:val="04A0" w:firstRow="1" w:lastRow="0" w:firstColumn="1" w:lastColumn="0" w:noHBand="0" w:noVBand="1"/>
      </w:tblPr>
      <w:tblGrid>
        <w:gridCol w:w="993"/>
        <w:gridCol w:w="8111"/>
      </w:tblGrid>
      <w:tr w:rsidR="00AF34C6" w:rsidRPr="00AF34C6" w14:paraId="2FD49F7B" w14:textId="77777777" w:rsidTr="00824859">
        <w:trPr>
          <w:trHeight w:val="567"/>
        </w:trPr>
        <w:tc>
          <w:tcPr>
            <w:tcW w:w="993" w:type="dxa"/>
          </w:tcPr>
          <w:p w14:paraId="5B7CA4B8" w14:textId="77777777" w:rsidR="00AF34C6" w:rsidRPr="00AF34C6" w:rsidRDefault="00AF34C6" w:rsidP="00AF34C6">
            <w:pPr>
              <w:spacing w:line="276" w:lineRule="auto"/>
              <w:jc w:val="center"/>
              <w:rPr>
                <w:rFonts w:cstheme="minorHAnsi"/>
                <w:b/>
                <w:sz w:val="22"/>
                <w:szCs w:val="22"/>
              </w:rPr>
            </w:pPr>
            <w:r w:rsidRPr="00AF34C6">
              <w:rPr>
                <w:rFonts w:cstheme="minorHAnsi"/>
                <w:b/>
                <w:sz w:val="22"/>
                <w:szCs w:val="22"/>
              </w:rPr>
              <w:t>Rodzaj</w:t>
            </w:r>
          </w:p>
        </w:tc>
        <w:tc>
          <w:tcPr>
            <w:tcW w:w="8111" w:type="dxa"/>
          </w:tcPr>
          <w:p w14:paraId="57C80780" w14:textId="77777777" w:rsidR="00AF34C6" w:rsidRPr="00AF34C6" w:rsidRDefault="00AF34C6" w:rsidP="00AF34C6">
            <w:pPr>
              <w:spacing w:line="276" w:lineRule="auto"/>
              <w:jc w:val="center"/>
              <w:rPr>
                <w:rFonts w:cstheme="minorHAnsi"/>
                <w:b/>
                <w:sz w:val="22"/>
                <w:szCs w:val="22"/>
              </w:rPr>
            </w:pPr>
            <w:r w:rsidRPr="00AF34C6">
              <w:rPr>
                <w:rFonts w:cstheme="minorHAnsi"/>
                <w:b/>
                <w:sz w:val="22"/>
                <w:szCs w:val="22"/>
              </w:rPr>
              <w:t>Wartość zarządzanych aktywów na dzień 31 grudnia 2020 r. w tys. zł</w:t>
            </w:r>
          </w:p>
        </w:tc>
      </w:tr>
      <w:tr w:rsidR="00AF34C6" w:rsidRPr="00AF34C6" w14:paraId="2450E381" w14:textId="77777777" w:rsidTr="00824859">
        <w:trPr>
          <w:trHeight w:val="567"/>
        </w:trPr>
        <w:tc>
          <w:tcPr>
            <w:tcW w:w="993" w:type="dxa"/>
          </w:tcPr>
          <w:p w14:paraId="0AF6ED55" w14:textId="77777777" w:rsidR="00AF34C6" w:rsidRPr="00AF34C6" w:rsidRDefault="00AF34C6" w:rsidP="00AF34C6">
            <w:pPr>
              <w:spacing w:line="276" w:lineRule="auto"/>
              <w:jc w:val="center"/>
              <w:rPr>
                <w:rFonts w:cstheme="minorHAnsi"/>
                <w:sz w:val="22"/>
                <w:szCs w:val="22"/>
              </w:rPr>
            </w:pPr>
            <w:r w:rsidRPr="00AF34C6">
              <w:rPr>
                <w:rFonts w:cstheme="minorHAnsi"/>
                <w:sz w:val="22"/>
                <w:szCs w:val="22"/>
              </w:rPr>
              <w:t>PPE</w:t>
            </w:r>
          </w:p>
          <w:p w14:paraId="3DFB7978" w14:textId="77777777" w:rsidR="00AF34C6" w:rsidRPr="00AF34C6" w:rsidRDefault="00AF34C6" w:rsidP="00AF34C6">
            <w:pPr>
              <w:spacing w:line="276" w:lineRule="auto"/>
              <w:jc w:val="center"/>
              <w:rPr>
                <w:rFonts w:cstheme="minorHAnsi"/>
                <w:sz w:val="22"/>
                <w:szCs w:val="22"/>
              </w:rPr>
            </w:pPr>
          </w:p>
        </w:tc>
        <w:tc>
          <w:tcPr>
            <w:tcW w:w="8111" w:type="dxa"/>
          </w:tcPr>
          <w:p w14:paraId="736FD525" w14:textId="77777777" w:rsidR="00AF34C6" w:rsidRPr="00AF34C6" w:rsidRDefault="00AF34C6" w:rsidP="00AF34C6">
            <w:pPr>
              <w:spacing w:line="276" w:lineRule="auto"/>
              <w:rPr>
                <w:rFonts w:cstheme="minorHAnsi"/>
                <w:sz w:val="22"/>
                <w:szCs w:val="22"/>
              </w:rPr>
            </w:pPr>
          </w:p>
        </w:tc>
      </w:tr>
      <w:tr w:rsidR="00AF34C6" w:rsidRPr="00AF34C6" w14:paraId="0F619198" w14:textId="77777777" w:rsidTr="00824859">
        <w:trPr>
          <w:trHeight w:val="567"/>
        </w:trPr>
        <w:tc>
          <w:tcPr>
            <w:tcW w:w="993" w:type="dxa"/>
          </w:tcPr>
          <w:p w14:paraId="4E349777" w14:textId="77777777" w:rsidR="00AF34C6" w:rsidRPr="00AF34C6" w:rsidRDefault="00AF34C6" w:rsidP="00AF34C6">
            <w:pPr>
              <w:spacing w:line="276" w:lineRule="auto"/>
              <w:jc w:val="center"/>
              <w:rPr>
                <w:rFonts w:cstheme="minorHAnsi"/>
                <w:sz w:val="22"/>
                <w:szCs w:val="22"/>
              </w:rPr>
            </w:pPr>
            <w:r w:rsidRPr="00AF34C6">
              <w:rPr>
                <w:rFonts w:cstheme="minorHAnsi"/>
                <w:sz w:val="22"/>
                <w:szCs w:val="22"/>
              </w:rPr>
              <w:t>PPK</w:t>
            </w:r>
          </w:p>
          <w:p w14:paraId="52A394A2" w14:textId="77777777" w:rsidR="00AF34C6" w:rsidRPr="00AF34C6" w:rsidRDefault="00AF34C6" w:rsidP="00AF34C6">
            <w:pPr>
              <w:spacing w:line="276" w:lineRule="auto"/>
              <w:jc w:val="center"/>
              <w:rPr>
                <w:rFonts w:cstheme="minorHAnsi"/>
                <w:sz w:val="22"/>
                <w:szCs w:val="22"/>
              </w:rPr>
            </w:pPr>
          </w:p>
        </w:tc>
        <w:tc>
          <w:tcPr>
            <w:tcW w:w="8111" w:type="dxa"/>
          </w:tcPr>
          <w:p w14:paraId="6889F3F9" w14:textId="77777777" w:rsidR="00AF34C6" w:rsidRPr="00AF34C6" w:rsidRDefault="00AF34C6" w:rsidP="00AF34C6">
            <w:pPr>
              <w:spacing w:line="276" w:lineRule="auto"/>
              <w:rPr>
                <w:rFonts w:cstheme="minorHAnsi"/>
                <w:sz w:val="22"/>
                <w:szCs w:val="22"/>
              </w:rPr>
            </w:pPr>
          </w:p>
        </w:tc>
      </w:tr>
      <w:tr w:rsidR="00AF34C6" w:rsidRPr="00AF34C6" w14:paraId="7BC1F9C7" w14:textId="77777777" w:rsidTr="00824859">
        <w:trPr>
          <w:trHeight w:val="567"/>
        </w:trPr>
        <w:tc>
          <w:tcPr>
            <w:tcW w:w="993" w:type="dxa"/>
          </w:tcPr>
          <w:p w14:paraId="2D1B2A8B" w14:textId="77777777" w:rsidR="00AF34C6" w:rsidRPr="00AF34C6" w:rsidRDefault="00AF34C6" w:rsidP="00AF34C6">
            <w:pPr>
              <w:spacing w:line="276" w:lineRule="auto"/>
              <w:jc w:val="center"/>
              <w:rPr>
                <w:rFonts w:cstheme="minorHAnsi"/>
                <w:sz w:val="22"/>
                <w:szCs w:val="22"/>
              </w:rPr>
            </w:pPr>
            <w:r w:rsidRPr="00AF34C6">
              <w:rPr>
                <w:rFonts w:cstheme="minorHAnsi"/>
                <w:sz w:val="22"/>
                <w:szCs w:val="22"/>
              </w:rPr>
              <w:t>SUMA</w:t>
            </w:r>
          </w:p>
          <w:p w14:paraId="063BE46D" w14:textId="77777777" w:rsidR="00AF34C6" w:rsidRPr="00AF34C6" w:rsidRDefault="00AF34C6" w:rsidP="00AF34C6">
            <w:pPr>
              <w:spacing w:line="276" w:lineRule="auto"/>
              <w:jc w:val="center"/>
              <w:rPr>
                <w:rFonts w:cstheme="minorHAnsi"/>
                <w:sz w:val="22"/>
                <w:szCs w:val="22"/>
              </w:rPr>
            </w:pPr>
          </w:p>
        </w:tc>
        <w:tc>
          <w:tcPr>
            <w:tcW w:w="8111" w:type="dxa"/>
          </w:tcPr>
          <w:p w14:paraId="42B6D97A" w14:textId="77777777" w:rsidR="00AF34C6" w:rsidRPr="00AF34C6" w:rsidRDefault="00AF34C6" w:rsidP="00AF34C6">
            <w:pPr>
              <w:spacing w:line="276" w:lineRule="auto"/>
              <w:rPr>
                <w:rFonts w:cstheme="minorHAnsi"/>
                <w:sz w:val="22"/>
                <w:szCs w:val="22"/>
              </w:rPr>
            </w:pPr>
          </w:p>
        </w:tc>
      </w:tr>
    </w:tbl>
    <w:p w14:paraId="5B984D0A" w14:textId="77777777" w:rsidR="00AF34C6" w:rsidRPr="00AF34C6" w:rsidRDefault="00AF34C6" w:rsidP="00AF34C6">
      <w:pPr>
        <w:spacing w:line="276" w:lineRule="auto"/>
        <w:rPr>
          <w:rFonts w:asciiTheme="minorHAnsi" w:eastAsiaTheme="minorHAnsi" w:hAnsiTheme="minorHAnsi" w:cstheme="minorHAnsi"/>
          <w:sz w:val="22"/>
          <w:szCs w:val="22"/>
          <w:lang w:eastAsia="en-US"/>
        </w:rPr>
      </w:pPr>
    </w:p>
    <w:p w14:paraId="7CD05B4F" w14:textId="77777777" w:rsidR="00AF34C6" w:rsidRPr="00AF34C6" w:rsidRDefault="00AF34C6" w:rsidP="00AF34C6">
      <w:pPr>
        <w:numPr>
          <w:ilvl w:val="0"/>
          <w:numId w:val="44"/>
        </w:numPr>
        <w:spacing w:after="200" w:line="276" w:lineRule="auto"/>
        <w:contextualSpacing/>
        <w:rPr>
          <w:rFonts w:asciiTheme="minorHAnsi" w:eastAsiaTheme="minorHAnsi" w:hAnsiTheme="minorHAnsi" w:cstheme="minorHAnsi"/>
          <w:sz w:val="22"/>
          <w:szCs w:val="22"/>
          <w:lang w:eastAsia="en-US"/>
        </w:rPr>
      </w:pPr>
      <w:r w:rsidRPr="00AF34C6">
        <w:rPr>
          <w:rFonts w:asciiTheme="minorHAnsi" w:eastAsiaTheme="minorHAnsi" w:hAnsiTheme="minorHAnsi" w:cstheme="minorHAnsi"/>
          <w:sz w:val="22"/>
          <w:szCs w:val="22"/>
          <w:lang w:eastAsia="en-US"/>
        </w:rPr>
        <w:t>INTERES OSÓB ZATRUDNIONYCH</w:t>
      </w:r>
    </w:p>
    <w:p w14:paraId="604BEE5E" w14:textId="77777777" w:rsidR="00AF34C6" w:rsidRPr="00AF34C6" w:rsidRDefault="00AF34C6" w:rsidP="00AF34C6">
      <w:pPr>
        <w:numPr>
          <w:ilvl w:val="0"/>
          <w:numId w:val="48"/>
        </w:numPr>
        <w:spacing w:after="200" w:line="276" w:lineRule="auto"/>
        <w:contextualSpacing/>
        <w:rPr>
          <w:rFonts w:asciiTheme="minorHAnsi" w:eastAsiaTheme="minorHAnsi" w:hAnsiTheme="minorHAnsi" w:cstheme="minorHAnsi"/>
          <w:sz w:val="22"/>
          <w:szCs w:val="22"/>
          <w:lang w:eastAsia="en-US"/>
        </w:rPr>
      </w:pPr>
      <w:r w:rsidRPr="00AF34C6">
        <w:rPr>
          <w:rFonts w:asciiTheme="minorHAnsi" w:eastAsiaTheme="minorHAnsi" w:hAnsiTheme="minorHAnsi" w:cstheme="minorHAnsi"/>
          <w:sz w:val="22"/>
          <w:szCs w:val="22"/>
          <w:lang w:eastAsia="en-US"/>
        </w:rPr>
        <w:t>Infolinia dla pracowników: □TAK, □NIE</w:t>
      </w:r>
    </w:p>
    <w:p w14:paraId="5C0471F9" w14:textId="77777777" w:rsidR="00AF34C6" w:rsidRPr="00AF34C6" w:rsidRDefault="00AF34C6" w:rsidP="00AF34C6">
      <w:pPr>
        <w:numPr>
          <w:ilvl w:val="0"/>
          <w:numId w:val="48"/>
        </w:numPr>
        <w:spacing w:after="200" w:line="276" w:lineRule="auto"/>
        <w:contextualSpacing/>
        <w:rPr>
          <w:rFonts w:asciiTheme="minorHAnsi" w:eastAsiaTheme="minorHAnsi" w:hAnsiTheme="minorHAnsi" w:cstheme="minorHAnsi"/>
          <w:sz w:val="22"/>
          <w:szCs w:val="22"/>
          <w:lang w:eastAsia="en-US"/>
        </w:rPr>
      </w:pPr>
      <w:r w:rsidRPr="00AF34C6">
        <w:rPr>
          <w:rFonts w:asciiTheme="minorHAnsi" w:eastAsiaTheme="minorHAnsi" w:hAnsiTheme="minorHAnsi" w:cstheme="minorHAnsi"/>
          <w:sz w:val="22"/>
          <w:szCs w:val="22"/>
          <w:lang w:eastAsia="en-US"/>
        </w:rPr>
        <w:t>Materiały informacyjne dla pracowników w wersji on-line: □TAK, □NIE</w:t>
      </w:r>
    </w:p>
    <w:p w14:paraId="319557E4" w14:textId="77777777" w:rsidR="00AF34C6" w:rsidRPr="00AF34C6" w:rsidRDefault="00AF34C6" w:rsidP="00AF34C6">
      <w:pPr>
        <w:numPr>
          <w:ilvl w:val="0"/>
          <w:numId w:val="48"/>
        </w:numPr>
        <w:spacing w:after="200" w:line="276" w:lineRule="auto"/>
        <w:contextualSpacing/>
        <w:rPr>
          <w:rFonts w:asciiTheme="minorHAnsi" w:eastAsiaTheme="minorHAnsi" w:hAnsiTheme="minorHAnsi" w:cstheme="minorHAnsi"/>
          <w:sz w:val="22"/>
          <w:szCs w:val="22"/>
          <w:lang w:eastAsia="en-US"/>
        </w:rPr>
      </w:pPr>
      <w:r w:rsidRPr="00AF34C6">
        <w:rPr>
          <w:rFonts w:asciiTheme="minorHAnsi" w:eastAsiaTheme="minorHAnsi" w:hAnsiTheme="minorHAnsi" w:cstheme="minorHAnsi"/>
          <w:sz w:val="22"/>
          <w:szCs w:val="22"/>
          <w:lang w:eastAsia="en-US"/>
        </w:rPr>
        <w:t>Przeszkolenie pracowników na temat pracowniczych planów kapitałowych stacjonarnie: □ TAK, □ NIE</w:t>
      </w:r>
    </w:p>
    <w:p w14:paraId="49599806" w14:textId="77777777" w:rsidR="00AF34C6" w:rsidRPr="00AF34C6" w:rsidRDefault="00AF34C6" w:rsidP="00AF34C6">
      <w:pPr>
        <w:spacing w:line="276" w:lineRule="auto"/>
        <w:rPr>
          <w:rFonts w:asciiTheme="minorHAnsi" w:eastAsiaTheme="minorHAnsi" w:hAnsiTheme="minorHAnsi" w:cstheme="minorHAnsi"/>
          <w:sz w:val="22"/>
          <w:szCs w:val="22"/>
          <w:lang w:eastAsia="en-US"/>
        </w:rPr>
      </w:pPr>
    </w:p>
    <w:p w14:paraId="0D2A01FD" w14:textId="77777777" w:rsidR="00AF34C6" w:rsidRPr="00AF34C6" w:rsidRDefault="00AF34C6" w:rsidP="00AF34C6">
      <w:pPr>
        <w:spacing w:line="276" w:lineRule="auto"/>
        <w:rPr>
          <w:rFonts w:asciiTheme="minorHAnsi" w:eastAsiaTheme="minorHAnsi" w:hAnsiTheme="minorHAnsi" w:cstheme="minorHAnsi"/>
          <w:sz w:val="22"/>
          <w:szCs w:val="22"/>
          <w:lang w:eastAsia="en-US"/>
        </w:rPr>
      </w:pPr>
      <w:r w:rsidRPr="00AF34C6">
        <w:rPr>
          <w:rFonts w:asciiTheme="minorHAnsi" w:eastAsiaTheme="minorHAnsi" w:hAnsiTheme="minorHAnsi" w:cstheme="minorHAnsi"/>
          <w:sz w:val="22"/>
          <w:szCs w:val="22"/>
          <w:lang w:eastAsia="en-US"/>
        </w:rPr>
        <w:t>Świadomy(a)odpowiedzialności karnej za składanie fałszywych oświadczeń – art. 233 §1 i §6 Kodeksu Karnego oświadczam, że wszystkie dane podane przeze mnie w niniejszej ofercie są prawdziwe oraz zgodne ze stanem rzeczywistym i prawnym.</w:t>
      </w:r>
    </w:p>
    <w:p w14:paraId="1F9AF84A" w14:textId="77777777" w:rsidR="00AF34C6" w:rsidRPr="00AF34C6" w:rsidRDefault="00AF34C6" w:rsidP="00AF34C6">
      <w:pPr>
        <w:spacing w:line="276" w:lineRule="auto"/>
        <w:rPr>
          <w:rFonts w:asciiTheme="minorHAnsi" w:eastAsiaTheme="minorHAnsi" w:hAnsiTheme="minorHAnsi" w:cstheme="minorHAnsi"/>
          <w:sz w:val="22"/>
          <w:szCs w:val="22"/>
          <w:lang w:eastAsia="en-US"/>
        </w:rPr>
      </w:pPr>
    </w:p>
    <w:p w14:paraId="1733FD43" w14:textId="77777777" w:rsidR="00AF34C6" w:rsidRPr="00AF34C6" w:rsidRDefault="00AF34C6" w:rsidP="00AF34C6">
      <w:pPr>
        <w:spacing w:line="276" w:lineRule="auto"/>
        <w:rPr>
          <w:rFonts w:asciiTheme="minorHAnsi" w:eastAsiaTheme="minorHAnsi" w:hAnsiTheme="minorHAnsi" w:cstheme="minorHAnsi"/>
          <w:sz w:val="22"/>
          <w:szCs w:val="22"/>
          <w:lang w:eastAsia="en-US"/>
        </w:rPr>
      </w:pPr>
    </w:p>
    <w:p w14:paraId="4087A6AB" w14:textId="77777777" w:rsidR="00AF34C6" w:rsidRPr="00AF34C6" w:rsidRDefault="00AF34C6" w:rsidP="00AF34C6">
      <w:pPr>
        <w:spacing w:line="276" w:lineRule="auto"/>
        <w:rPr>
          <w:rFonts w:asciiTheme="minorHAnsi" w:eastAsiaTheme="minorHAnsi" w:hAnsiTheme="minorHAnsi" w:cstheme="minorHAnsi"/>
          <w:sz w:val="22"/>
          <w:szCs w:val="22"/>
          <w:lang w:eastAsia="en-US"/>
        </w:rPr>
      </w:pPr>
    </w:p>
    <w:p w14:paraId="2F11B1DC" w14:textId="77777777" w:rsidR="00AF34C6" w:rsidRPr="00AF34C6" w:rsidRDefault="00AF34C6" w:rsidP="00AF34C6">
      <w:pPr>
        <w:spacing w:line="276" w:lineRule="auto"/>
        <w:rPr>
          <w:rFonts w:asciiTheme="minorHAnsi" w:eastAsiaTheme="minorHAnsi" w:hAnsiTheme="minorHAnsi" w:cstheme="minorHAnsi"/>
          <w:sz w:val="22"/>
          <w:szCs w:val="22"/>
          <w:lang w:eastAsia="en-US"/>
        </w:rPr>
      </w:pPr>
      <w:r w:rsidRPr="00AF34C6">
        <w:rPr>
          <w:rFonts w:asciiTheme="minorHAnsi" w:eastAsiaTheme="minorHAnsi" w:hAnsiTheme="minorHAnsi" w:cstheme="minorHAnsi"/>
          <w:sz w:val="22"/>
          <w:szCs w:val="22"/>
          <w:lang w:eastAsia="en-US"/>
        </w:rPr>
        <w:tab/>
      </w:r>
      <w:r w:rsidRPr="00AF34C6">
        <w:rPr>
          <w:rFonts w:asciiTheme="minorHAnsi" w:eastAsiaTheme="minorHAnsi" w:hAnsiTheme="minorHAnsi" w:cstheme="minorHAnsi"/>
          <w:sz w:val="22"/>
          <w:szCs w:val="22"/>
          <w:lang w:eastAsia="en-US"/>
        </w:rPr>
        <w:tab/>
      </w:r>
      <w:r w:rsidRPr="00AF34C6">
        <w:rPr>
          <w:rFonts w:asciiTheme="minorHAnsi" w:eastAsiaTheme="minorHAnsi" w:hAnsiTheme="minorHAnsi" w:cstheme="minorHAnsi"/>
          <w:sz w:val="22"/>
          <w:szCs w:val="22"/>
          <w:lang w:eastAsia="en-US"/>
        </w:rPr>
        <w:tab/>
      </w:r>
      <w:r w:rsidRPr="00AF34C6">
        <w:rPr>
          <w:rFonts w:asciiTheme="minorHAnsi" w:eastAsiaTheme="minorHAnsi" w:hAnsiTheme="minorHAnsi" w:cstheme="minorHAnsi"/>
          <w:sz w:val="22"/>
          <w:szCs w:val="22"/>
          <w:lang w:eastAsia="en-US"/>
        </w:rPr>
        <w:tab/>
      </w:r>
      <w:r w:rsidRPr="00AF34C6">
        <w:rPr>
          <w:rFonts w:asciiTheme="minorHAnsi" w:eastAsiaTheme="minorHAnsi" w:hAnsiTheme="minorHAnsi" w:cstheme="minorHAnsi"/>
          <w:sz w:val="22"/>
          <w:szCs w:val="22"/>
          <w:lang w:eastAsia="en-US"/>
        </w:rPr>
        <w:tab/>
      </w:r>
      <w:r w:rsidRPr="00AF34C6">
        <w:rPr>
          <w:rFonts w:asciiTheme="minorHAnsi" w:eastAsiaTheme="minorHAnsi" w:hAnsiTheme="minorHAnsi" w:cstheme="minorHAnsi"/>
          <w:sz w:val="22"/>
          <w:szCs w:val="22"/>
          <w:lang w:eastAsia="en-US"/>
        </w:rPr>
        <w:tab/>
      </w:r>
      <w:r w:rsidRPr="00AF34C6">
        <w:rPr>
          <w:rFonts w:asciiTheme="minorHAnsi" w:eastAsiaTheme="minorHAnsi" w:hAnsiTheme="minorHAnsi" w:cstheme="minorHAnsi"/>
          <w:sz w:val="22"/>
          <w:szCs w:val="22"/>
          <w:lang w:eastAsia="en-US"/>
        </w:rPr>
        <w:tab/>
      </w:r>
      <w:r w:rsidRPr="00AF34C6">
        <w:rPr>
          <w:rFonts w:asciiTheme="minorHAnsi" w:eastAsiaTheme="minorHAnsi" w:hAnsiTheme="minorHAnsi" w:cstheme="minorHAnsi"/>
          <w:sz w:val="22"/>
          <w:szCs w:val="22"/>
          <w:lang w:eastAsia="en-US"/>
        </w:rPr>
        <w:tab/>
      </w:r>
      <w:r w:rsidRPr="00AF34C6">
        <w:rPr>
          <w:rFonts w:asciiTheme="minorHAnsi" w:eastAsiaTheme="minorHAnsi" w:hAnsiTheme="minorHAnsi" w:cstheme="minorHAnsi"/>
          <w:sz w:val="22"/>
          <w:szCs w:val="22"/>
          <w:lang w:eastAsia="en-US"/>
        </w:rPr>
        <w:tab/>
        <w:t>Podpis</w:t>
      </w:r>
    </w:p>
    <w:p w14:paraId="6AE83AC6" w14:textId="77777777" w:rsidR="00AF34C6" w:rsidRDefault="00AF34C6" w:rsidP="008C2E60">
      <w:pPr>
        <w:spacing w:line="276" w:lineRule="auto"/>
        <w:ind w:left="720"/>
        <w:jc w:val="both"/>
        <w:rPr>
          <w:rFonts w:ascii="Calibri" w:hAnsi="Calibri" w:cs="Calibri"/>
          <w:sz w:val="22"/>
          <w:szCs w:val="22"/>
        </w:rPr>
      </w:pPr>
    </w:p>
    <w:p w14:paraId="6A23BEA7" w14:textId="77777777" w:rsidR="00AF34C6" w:rsidRPr="00345051" w:rsidRDefault="00AF34C6" w:rsidP="008C2E60">
      <w:pPr>
        <w:spacing w:line="276" w:lineRule="auto"/>
        <w:ind w:left="720"/>
        <w:jc w:val="both"/>
        <w:rPr>
          <w:rFonts w:ascii="Calibri" w:hAnsi="Calibri" w:cs="Calibri"/>
          <w:sz w:val="22"/>
          <w:szCs w:val="22"/>
        </w:rPr>
      </w:pPr>
    </w:p>
    <w:p w14:paraId="65296D9C" w14:textId="77777777" w:rsidR="00BB7191" w:rsidRPr="00345051" w:rsidRDefault="00BB7191" w:rsidP="008C2E60">
      <w:pPr>
        <w:spacing w:line="276" w:lineRule="auto"/>
        <w:ind w:left="720"/>
        <w:jc w:val="both"/>
        <w:rPr>
          <w:rFonts w:ascii="Calibri" w:hAnsi="Calibri" w:cs="Calibri"/>
          <w:sz w:val="22"/>
          <w:szCs w:val="22"/>
        </w:rPr>
      </w:pPr>
    </w:p>
    <w:p w14:paraId="5C476D9D" w14:textId="77777777" w:rsidR="00BB7191" w:rsidRPr="00345051" w:rsidRDefault="00BB7191" w:rsidP="008C2E60">
      <w:pPr>
        <w:spacing w:line="276" w:lineRule="auto"/>
        <w:ind w:left="720"/>
        <w:jc w:val="both"/>
        <w:rPr>
          <w:rFonts w:ascii="Calibri" w:hAnsi="Calibri" w:cs="Calibri"/>
          <w:sz w:val="22"/>
          <w:szCs w:val="22"/>
        </w:rPr>
      </w:pPr>
    </w:p>
    <w:p w14:paraId="3B450078" w14:textId="77777777" w:rsidR="00BB7191" w:rsidRPr="00345051" w:rsidRDefault="00BB7191" w:rsidP="008C2E60">
      <w:pPr>
        <w:spacing w:line="276" w:lineRule="auto"/>
        <w:ind w:left="720"/>
        <w:jc w:val="both"/>
        <w:rPr>
          <w:rFonts w:ascii="Calibri" w:hAnsi="Calibri" w:cs="Calibri"/>
          <w:sz w:val="22"/>
          <w:szCs w:val="22"/>
        </w:rPr>
      </w:pPr>
    </w:p>
    <w:p w14:paraId="612FCCAA" w14:textId="77777777" w:rsidR="00BB7191" w:rsidRPr="00345051" w:rsidRDefault="00BB7191" w:rsidP="008C2E60">
      <w:pPr>
        <w:spacing w:line="276" w:lineRule="auto"/>
        <w:ind w:left="720"/>
        <w:jc w:val="both"/>
        <w:rPr>
          <w:rFonts w:ascii="Calibri" w:hAnsi="Calibri" w:cs="Calibri"/>
          <w:sz w:val="22"/>
          <w:szCs w:val="22"/>
        </w:rPr>
      </w:pPr>
    </w:p>
    <w:p w14:paraId="01CB8422" w14:textId="77777777" w:rsidR="00BB7191" w:rsidRPr="00345051" w:rsidRDefault="00BB7191" w:rsidP="008C2E60">
      <w:pPr>
        <w:spacing w:line="276" w:lineRule="auto"/>
        <w:ind w:left="720"/>
        <w:jc w:val="both"/>
        <w:rPr>
          <w:rFonts w:ascii="Calibri" w:hAnsi="Calibri" w:cs="Calibri"/>
          <w:sz w:val="22"/>
          <w:szCs w:val="22"/>
        </w:rPr>
      </w:pPr>
    </w:p>
    <w:p w14:paraId="7798AED1" w14:textId="77777777" w:rsidR="00BB7191" w:rsidRPr="00345051" w:rsidRDefault="00BB7191" w:rsidP="008C2E60">
      <w:pPr>
        <w:spacing w:line="276" w:lineRule="auto"/>
        <w:ind w:left="720"/>
        <w:jc w:val="both"/>
        <w:rPr>
          <w:rFonts w:ascii="Calibri" w:hAnsi="Calibri" w:cs="Calibri"/>
          <w:sz w:val="22"/>
          <w:szCs w:val="22"/>
        </w:rPr>
      </w:pPr>
    </w:p>
    <w:p w14:paraId="3777770C" w14:textId="77777777" w:rsidR="00BB7191" w:rsidRPr="00345051" w:rsidRDefault="00BB7191" w:rsidP="008C2E60">
      <w:pPr>
        <w:spacing w:line="276" w:lineRule="auto"/>
        <w:ind w:left="720"/>
        <w:jc w:val="both"/>
        <w:rPr>
          <w:rFonts w:ascii="Calibri" w:hAnsi="Calibri" w:cs="Calibri"/>
          <w:sz w:val="22"/>
          <w:szCs w:val="22"/>
        </w:rPr>
      </w:pPr>
    </w:p>
    <w:p w14:paraId="7D1EE025" w14:textId="77777777" w:rsidR="00BB7191" w:rsidRPr="00345051" w:rsidRDefault="00BB7191" w:rsidP="008C2E60">
      <w:pPr>
        <w:spacing w:line="276" w:lineRule="auto"/>
        <w:ind w:left="720"/>
        <w:jc w:val="both"/>
        <w:rPr>
          <w:rFonts w:ascii="Calibri" w:hAnsi="Calibri" w:cs="Calibri"/>
          <w:sz w:val="22"/>
          <w:szCs w:val="22"/>
        </w:rPr>
      </w:pPr>
    </w:p>
    <w:p w14:paraId="2489F503" w14:textId="77777777" w:rsidR="00BB7191" w:rsidRPr="00345051" w:rsidRDefault="00BB7191" w:rsidP="008C2E60">
      <w:pPr>
        <w:spacing w:line="276" w:lineRule="auto"/>
        <w:ind w:left="720"/>
        <w:jc w:val="both"/>
        <w:rPr>
          <w:rFonts w:ascii="Calibri" w:hAnsi="Calibri" w:cs="Calibri"/>
          <w:sz w:val="22"/>
          <w:szCs w:val="22"/>
        </w:rPr>
      </w:pPr>
    </w:p>
    <w:p w14:paraId="5B893A72" w14:textId="77777777" w:rsidR="00BB7191" w:rsidRPr="00345051" w:rsidRDefault="00BB7191" w:rsidP="008C2E60">
      <w:pPr>
        <w:spacing w:line="276" w:lineRule="auto"/>
        <w:ind w:left="720"/>
        <w:jc w:val="both"/>
        <w:rPr>
          <w:rFonts w:ascii="Calibri" w:hAnsi="Calibri" w:cs="Calibri"/>
          <w:sz w:val="22"/>
          <w:szCs w:val="22"/>
        </w:rPr>
      </w:pPr>
    </w:p>
    <w:p w14:paraId="3A9416C2" w14:textId="77777777" w:rsidR="00BB7191" w:rsidRPr="00345051" w:rsidRDefault="00BB7191" w:rsidP="008C2E60">
      <w:pPr>
        <w:spacing w:line="276" w:lineRule="auto"/>
        <w:ind w:left="720"/>
        <w:jc w:val="both"/>
        <w:rPr>
          <w:rFonts w:ascii="Calibri" w:hAnsi="Calibri" w:cs="Calibri"/>
          <w:sz w:val="22"/>
          <w:szCs w:val="22"/>
        </w:rPr>
      </w:pPr>
    </w:p>
    <w:p w14:paraId="5E39E72B" w14:textId="77777777" w:rsidR="00BB7191" w:rsidRPr="00345051" w:rsidRDefault="00BB7191" w:rsidP="008C2E60">
      <w:pPr>
        <w:spacing w:line="276" w:lineRule="auto"/>
        <w:ind w:left="720"/>
        <w:jc w:val="both"/>
        <w:rPr>
          <w:rFonts w:ascii="Calibri" w:hAnsi="Calibri" w:cs="Calibri"/>
          <w:sz w:val="22"/>
          <w:szCs w:val="22"/>
        </w:rPr>
      </w:pPr>
    </w:p>
    <w:p w14:paraId="6E663C87" w14:textId="77777777" w:rsidR="00BB7191" w:rsidRPr="00345051" w:rsidRDefault="00BB7191" w:rsidP="008C2E60">
      <w:pPr>
        <w:spacing w:line="276" w:lineRule="auto"/>
        <w:ind w:left="720"/>
        <w:jc w:val="both"/>
        <w:rPr>
          <w:rFonts w:ascii="Calibri" w:hAnsi="Calibri" w:cs="Calibri"/>
          <w:sz w:val="22"/>
          <w:szCs w:val="22"/>
        </w:rPr>
      </w:pPr>
    </w:p>
    <w:p w14:paraId="632CF410" w14:textId="77777777" w:rsidR="00BB7191" w:rsidRPr="00345051" w:rsidRDefault="00BB7191" w:rsidP="008C2E60">
      <w:pPr>
        <w:spacing w:line="276" w:lineRule="auto"/>
        <w:ind w:left="720"/>
        <w:jc w:val="both"/>
        <w:rPr>
          <w:rFonts w:ascii="Calibri" w:hAnsi="Calibri" w:cs="Calibri"/>
          <w:sz w:val="22"/>
          <w:szCs w:val="22"/>
        </w:rPr>
      </w:pPr>
    </w:p>
    <w:p w14:paraId="4E9BEEBE" w14:textId="77777777" w:rsidR="00BB7191" w:rsidRPr="00345051" w:rsidRDefault="00BB7191" w:rsidP="008C2E60">
      <w:pPr>
        <w:spacing w:line="276" w:lineRule="auto"/>
        <w:ind w:left="720"/>
        <w:jc w:val="both"/>
        <w:rPr>
          <w:rFonts w:ascii="Calibri" w:hAnsi="Calibri" w:cs="Calibri"/>
          <w:sz w:val="22"/>
          <w:szCs w:val="22"/>
        </w:rPr>
      </w:pPr>
    </w:p>
    <w:p w14:paraId="4F22BC33" w14:textId="77777777" w:rsidR="00BB7191" w:rsidRPr="00345051" w:rsidRDefault="00BB7191" w:rsidP="008C2E60">
      <w:pPr>
        <w:spacing w:line="276" w:lineRule="auto"/>
        <w:ind w:left="720"/>
        <w:jc w:val="both"/>
        <w:rPr>
          <w:rFonts w:ascii="Calibri" w:hAnsi="Calibri" w:cs="Calibri"/>
          <w:sz w:val="22"/>
          <w:szCs w:val="22"/>
        </w:rPr>
      </w:pPr>
    </w:p>
    <w:p w14:paraId="029ACDD1" w14:textId="77777777" w:rsidR="00BB7191" w:rsidRPr="00345051" w:rsidRDefault="00BB7191" w:rsidP="008C2E60">
      <w:pPr>
        <w:spacing w:line="276" w:lineRule="auto"/>
        <w:ind w:left="720"/>
        <w:jc w:val="both"/>
        <w:rPr>
          <w:rFonts w:ascii="Calibri" w:hAnsi="Calibri" w:cs="Calibri"/>
          <w:sz w:val="22"/>
          <w:szCs w:val="22"/>
        </w:rPr>
      </w:pPr>
    </w:p>
    <w:p w14:paraId="07D683E0" w14:textId="77777777" w:rsidR="00BB7191" w:rsidRPr="00345051" w:rsidRDefault="00BB7191" w:rsidP="008C2E60">
      <w:pPr>
        <w:spacing w:line="276" w:lineRule="auto"/>
        <w:ind w:left="720"/>
        <w:jc w:val="both"/>
        <w:rPr>
          <w:rFonts w:ascii="Calibri" w:hAnsi="Calibri" w:cs="Calibri"/>
          <w:sz w:val="22"/>
          <w:szCs w:val="22"/>
        </w:rPr>
      </w:pPr>
    </w:p>
    <w:sectPr w:rsidR="00BB7191" w:rsidRPr="00345051" w:rsidSect="00B52BEC">
      <w:pgSz w:w="11906" w:h="16838"/>
      <w:pgMar w:top="1134" w:right="127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9E5"/>
    <w:multiLevelType w:val="hybridMultilevel"/>
    <w:tmpl w:val="DAD4B6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B77474"/>
    <w:multiLevelType w:val="hybridMultilevel"/>
    <w:tmpl w:val="7F44E99E"/>
    <w:lvl w:ilvl="0" w:tplc="0415000F">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nsid w:val="0774146B"/>
    <w:multiLevelType w:val="hybridMultilevel"/>
    <w:tmpl w:val="B01E2162"/>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B6F4BA0"/>
    <w:multiLevelType w:val="hybridMultilevel"/>
    <w:tmpl w:val="90C079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C110E9E"/>
    <w:multiLevelType w:val="hybridMultilevel"/>
    <w:tmpl w:val="F68E66CE"/>
    <w:lvl w:ilvl="0" w:tplc="B00406E4">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0C6C2D38"/>
    <w:multiLevelType w:val="hybridMultilevel"/>
    <w:tmpl w:val="12280420"/>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6614826E">
      <w:start w:val="1"/>
      <w:numFmt w:val="decimal"/>
      <w:lvlText w:val="%4."/>
      <w:lvlJc w:val="left"/>
      <w:pPr>
        <w:ind w:left="3333" w:hanging="465"/>
      </w:pPr>
      <w:rPr>
        <w:rFonts w:hint="default"/>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14553B9E"/>
    <w:multiLevelType w:val="hybridMultilevel"/>
    <w:tmpl w:val="A3464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DC96E7B"/>
    <w:multiLevelType w:val="hybridMultilevel"/>
    <w:tmpl w:val="4BF466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585233"/>
    <w:multiLevelType w:val="hybridMultilevel"/>
    <w:tmpl w:val="E5B4B2C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23A80FF5"/>
    <w:multiLevelType w:val="hybridMultilevel"/>
    <w:tmpl w:val="D9B6C600"/>
    <w:lvl w:ilvl="0" w:tplc="04150017">
      <w:start w:val="1"/>
      <w:numFmt w:val="lowerLetter"/>
      <w:lvlText w:val="%1)"/>
      <w:lvlJc w:val="left"/>
      <w:pPr>
        <w:ind w:left="732" w:hanging="360"/>
      </w:pPr>
    </w:lvl>
    <w:lvl w:ilvl="1" w:tplc="04150019">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11">
    <w:nsid w:val="269B5401"/>
    <w:multiLevelType w:val="hybridMultilevel"/>
    <w:tmpl w:val="7748A4DE"/>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80758D8"/>
    <w:multiLevelType w:val="hybridMultilevel"/>
    <w:tmpl w:val="17EC26B0"/>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nsid w:val="296078CA"/>
    <w:multiLevelType w:val="hybridMultilevel"/>
    <w:tmpl w:val="D8AA8CB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nsid w:val="2BF63E0D"/>
    <w:multiLevelType w:val="multilevel"/>
    <w:tmpl w:val="9E86E7D8"/>
    <w:lvl w:ilvl="0">
      <w:start w:val="1"/>
      <w:numFmt w:val="decimal"/>
      <w:lvlText w:val="%1."/>
      <w:lvlJc w:val="left"/>
      <w:pPr>
        <w:ind w:left="450" w:hanging="450"/>
      </w:pPr>
      <w:rPr>
        <w:rFonts w:hint="default"/>
      </w:rPr>
    </w:lvl>
    <w:lvl w:ilvl="1">
      <w:start w:val="1"/>
      <w:numFmt w:val="decimal"/>
      <w:lvlText w:val="%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FFD3972"/>
    <w:multiLevelType w:val="hybridMultilevel"/>
    <w:tmpl w:val="2FC4EA7A"/>
    <w:lvl w:ilvl="0" w:tplc="0415000F">
      <w:start w:val="1"/>
      <w:numFmt w:val="decimal"/>
      <w:lvlText w:val="%1."/>
      <w:lvlJc w:val="left"/>
      <w:pPr>
        <w:ind w:left="2880" w:hanging="360"/>
      </w:pPr>
      <w:rPr>
        <w:rFonts w:hint="default"/>
      </w:r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6614826E">
      <w:start w:val="1"/>
      <w:numFmt w:val="decimal"/>
      <w:lvlText w:val="%4."/>
      <w:lvlJc w:val="left"/>
      <w:pPr>
        <w:ind w:left="5145" w:hanging="465"/>
      </w:pPr>
      <w:rPr>
        <w:rFonts w:hint="default"/>
      </w:r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6">
    <w:nsid w:val="32906E04"/>
    <w:multiLevelType w:val="hybridMultilevel"/>
    <w:tmpl w:val="46662428"/>
    <w:lvl w:ilvl="0" w:tplc="0415000F">
      <w:start w:val="1"/>
      <w:numFmt w:val="decimal"/>
      <w:lvlText w:val="%1."/>
      <w:lvlJc w:val="left"/>
      <w:pPr>
        <w:ind w:left="720" w:hanging="360"/>
      </w:pPr>
    </w:lvl>
    <w:lvl w:ilvl="1" w:tplc="5BF89DA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77303CE"/>
    <w:multiLevelType w:val="hybridMultilevel"/>
    <w:tmpl w:val="132A85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93B4C17"/>
    <w:multiLevelType w:val="hybridMultilevel"/>
    <w:tmpl w:val="AB9AAA76"/>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97D2CBB"/>
    <w:multiLevelType w:val="hybridMultilevel"/>
    <w:tmpl w:val="5F801E90"/>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
    <w:nsid w:val="3D164670"/>
    <w:multiLevelType w:val="hybridMultilevel"/>
    <w:tmpl w:val="A23EAFB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42230416"/>
    <w:multiLevelType w:val="hybridMultilevel"/>
    <w:tmpl w:val="F95257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4EF47ED"/>
    <w:multiLevelType w:val="hybridMultilevel"/>
    <w:tmpl w:val="49C8EF62"/>
    <w:lvl w:ilvl="0" w:tplc="B00406E4">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nsid w:val="459E7397"/>
    <w:multiLevelType w:val="hybridMultilevel"/>
    <w:tmpl w:val="75C8DEE2"/>
    <w:lvl w:ilvl="0" w:tplc="B00406E4">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48396E52"/>
    <w:multiLevelType w:val="hybridMultilevel"/>
    <w:tmpl w:val="46662428"/>
    <w:lvl w:ilvl="0" w:tplc="0415000F">
      <w:start w:val="1"/>
      <w:numFmt w:val="decimal"/>
      <w:lvlText w:val="%1."/>
      <w:lvlJc w:val="left"/>
      <w:pPr>
        <w:ind w:left="720" w:hanging="360"/>
      </w:pPr>
    </w:lvl>
    <w:lvl w:ilvl="1" w:tplc="5BF89DA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85D5F1A"/>
    <w:multiLevelType w:val="hybridMultilevel"/>
    <w:tmpl w:val="7AFCAD6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48D84166"/>
    <w:multiLevelType w:val="multilevel"/>
    <w:tmpl w:val="58006972"/>
    <w:lvl w:ilvl="0">
      <w:start w:val="1"/>
      <w:numFmt w:val="decimal"/>
      <w:pStyle w:val="Nagwek1"/>
      <w:lvlText w:val="%1"/>
      <w:lvlJc w:val="left"/>
      <w:pPr>
        <w:ind w:left="432" w:hanging="432"/>
      </w:pPr>
      <w:rPr>
        <w:rFonts w:hint="default"/>
      </w:rPr>
    </w:lvl>
    <w:lvl w:ilvl="1">
      <w:start w:val="1"/>
      <w:numFmt w:val="none"/>
      <w:pStyle w:val="Nagwek2"/>
      <w:lvlText w:val="3.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8">
    <w:nsid w:val="48EC430D"/>
    <w:multiLevelType w:val="hybridMultilevel"/>
    <w:tmpl w:val="33E2E16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4928422D"/>
    <w:multiLevelType w:val="hybridMultilevel"/>
    <w:tmpl w:val="ACC6C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DCE0AD2"/>
    <w:multiLevelType w:val="hybridMultilevel"/>
    <w:tmpl w:val="D8A0F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F5373B2"/>
    <w:multiLevelType w:val="hybridMultilevel"/>
    <w:tmpl w:val="FA10DB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1294D55"/>
    <w:multiLevelType w:val="hybridMultilevel"/>
    <w:tmpl w:val="ACC6C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7E06D43"/>
    <w:multiLevelType w:val="hybridMultilevel"/>
    <w:tmpl w:val="D7EC031C"/>
    <w:lvl w:ilvl="0" w:tplc="0415000F">
      <w:start w:val="1"/>
      <w:numFmt w:val="decimal"/>
      <w:lvlText w:val="%1."/>
      <w:lvlJc w:val="left"/>
      <w:pPr>
        <w:ind w:left="360" w:hanging="360"/>
      </w:pPr>
    </w:lvl>
    <w:lvl w:ilvl="1" w:tplc="ABBE4522">
      <w:start w:val="1"/>
      <w:numFmt w:val="lowerLetter"/>
      <w:lvlText w:val="%2)"/>
      <w:lvlJc w:val="left"/>
      <w:pPr>
        <w:ind w:left="1080" w:hanging="360"/>
      </w:pPr>
      <w:rPr>
        <w:rFonts w:asciiTheme="minorHAnsi" w:hAnsiTheme="minorHAnsi" w:cstheme="minorHAns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D26492C"/>
    <w:multiLevelType w:val="hybridMultilevel"/>
    <w:tmpl w:val="15547A3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1862A16"/>
    <w:multiLevelType w:val="hybridMultilevel"/>
    <w:tmpl w:val="B24EEF8C"/>
    <w:lvl w:ilvl="0" w:tplc="B00406E4">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61985898"/>
    <w:multiLevelType w:val="hybridMultilevel"/>
    <w:tmpl w:val="0B922D10"/>
    <w:lvl w:ilvl="0" w:tplc="B00406E4">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6842730E"/>
    <w:multiLevelType w:val="hybridMultilevel"/>
    <w:tmpl w:val="AA04F178"/>
    <w:lvl w:ilvl="0" w:tplc="080AD102">
      <w:start w:val="1"/>
      <w:numFmt w:val="upperRoman"/>
      <w:lvlText w:val="%1."/>
      <w:lvlJc w:val="righ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6614826E">
      <w:start w:val="1"/>
      <w:numFmt w:val="decimal"/>
      <w:lvlText w:val="%4."/>
      <w:lvlJc w:val="left"/>
      <w:pPr>
        <w:ind w:left="2625" w:hanging="465"/>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8972FAB"/>
    <w:multiLevelType w:val="hybridMultilevel"/>
    <w:tmpl w:val="2F10D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8A2931"/>
    <w:multiLevelType w:val="hybridMultilevel"/>
    <w:tmpl w:val="5AFAAC28"/>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70F47E50"/>
    <w:multiLevelType w:val="hybridMultilevel"/>
    <w:tmpl w:val="14D6954E"/>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6614826E">
      <w:start w:val="1"/>
      <w:numFmt w:val="decimal"/>
      <w:lvlText w:val="%4."/>
      <w:lvlJc w:val="left"/>
      <w:pPr>
        <w:ind w:left="2625" w:hanging="465"/>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2BD111F"/>
    <w:multiLevelType w:val="hybridMultilevel"/>
    <w:tmpl w:val="F2A43D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5D66C8"/>
    <w:multiLevelType w:val="hybridMultilevel"/>
    <w:tmpl w:val="8662EC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4BC1DB5"/>
    <w:multiLevelType w:val="hybridMultilevel"/>
    <w:tmpl w:val="F0242E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756457D6"/>
    <w:multiLevelType w:val="hybridMultilevel"/>
    <w:tmpl w:val="F7D2DA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772C19C8"/>
    <w:multiLevelType w:val="hybridMultilevel"/>
    <w:tmpl w:val="2F2AE8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7CF92558"/>
    <w:multiLevelType w:val="hybridMultilevel"/>
    <w:tmpl w:val="1092ED84"/>
    <w:lvl w:ilvl="0" w:tplc="94D2DB9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14"/>
  </w:num>
  <w:num w:numId="3">
    <w:abstractNumId w:val="33"/>
  </w:num>
  <w:num w:numId="4">
    <w:abstractNumId w:val="27"/>
  </w:num>
  <w:num w:numId="5">
    <w:abstractNumId w:val="35"/>
  </w:num>
  <w:num w:numId="6">
    <w:abstractNumId w:val="37"/>
  </w:num>
  <w:num w:numId="7">
    <w:abstractNumId w:val="23"/>
  </w:num>
  <w:num w:numId="8">
    <w:abstractNumId w:val="4"/>
  </w:num>
  <w:num w:numId="9">
    <w:abstractNumId w:val="24"/>
  </w:num>
  <w:num w:numId="10">
    <w:abstractNumId w:val="29"/>
  </w:num>
  <w:num w:numId="11">
    <w:abstractNumId w:val="16"/>
  </w:num>
  <w:num w:numId="12">
    <w:abstractNumId w:val="32"/>
  </w:num>
  <w:num w:numId="13">
    <w:abstractNumId w:val="40"/>
  </w:num>
  <w:num w:numId="14">
    <w:abstractNumId w:val="19"/>
  </w:num>
  <w:num w:numId="15">
    <w:abstractNumId w:val="36"/>
  </w:num>
  <w:num w:numId="16">
    <w:abstractNumId w:val="3"/>
  </w:num>
  <w:num w:numId="17">
    <w:abstractNumId w:val="44"/>
  </w:num>
  <w:num w:numId="18">
    <w:abstractNumId w:val="1"/>
  </w:num>
  <w:num w:numId="19">
    <w:abstractNumId w:val="25"/>
  </w:num>
  <w:num w:numId="20">
    <w:abstractNumId w:val="20"/>
  </w:num>
  <w:num w:numId="21">
    <w:abstractNumId w:val="6"/>
  </w:num>
  <w:num w:numId="22">
    <w:abstractNumId w:val="41"/>
  </w:num>
  <w:num w:numId="23">
    <w:abstractNumId w:val="45"/>
  </w:num>
  <w:num w:numId="24">
    <w:abstractNumId w:val="18"/>
  </w:num>
  <w:num w:numId="25">
    <w:abstractNumId w:val="28"/>
  </w:num>
  <w:num w:numId="26">
    <w:abstractNumId w:val="26"/>
  </w:num>
  <w:num w:numId="27">
    <w:abstractNumId w:val="22"/>
  </w:num>
  <w:num w:numId="28">
    <w:abstractNumId w:val="5"/>
  </w:num>
  <w:num w:numId="29">
    <w:abstractNumId w:val="15"/>
  </w:num>
  <w:num w:numId="30">
    <w:abstractNumId w:val="43"/>
  </w:num>
  <w:num w:numId="31">
    <w:abstractNumId w:val="10"/>
  </w:num>
  <w:num w:numId="32">
    <w:abstractNumId w:val="47"/>
  </w:num>
  <w:num w:numId="33">
    <w:abstractNumId w:val="46"/>
  </w:num>
  <w:num w:numId="34">
    <w:abstractNumId w:val="39"/>
  </w:num>
  <w:num w:numId="35">
    <w:abstractNumId w:val="12"/>
  </w:num>
  <w:num w:numId="36">
    <w:abstractNumId w:val="31"/>
  </w:num>
  <w:num w:numId="37">
    <w:abstractNumId w:val="13"/>
  </w:num>
  <w:num w:numId="38">
    <w:abstractNumId w:val="30"/>
  </w:num>
  <w:num w:numId="39">
    <w:abstractNumId w:val="11"/>
  </w:num>
  <w:num w:numId="40">
    <w:abstractNumId w:val="7"/>
  </w:num>
  <w:num w:numId="41">
    <w:abstractNumId w:val="17"/>
  </w:num>
  <w:num w:numId="42">
    <w:abstractNumId w:val="34"/>
  </w:num>
  <w:num w:numId="43">
    <w:abstractNumId w:val="2"/>
  </w:num>
  <w:num w:numId="44">
    <w:abstractNumId w:val="8"/>
  </w:num>
  <w:num w:numId="45">
    <w:abstractNumId w:val="42"/>
  </w:num>
  <w:num w:numId="46">
    <w:abstractNumId w:val="0"/>
  </w:num>
  <w:num w:numId="47">
    <w:abstractNumId w:val="21"/>
  </w:num>
  <w:num w:numId="48">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D03"/>
    <w:rsid w:val="00005D6E"/>
    <w:rsid w:val="0000755F"/>
    <w:rsid w:val="00025EE5"/>
    <w:rsid w:val="00040CF6"/>
    <w:rsid w:val="0004467C"/>
    <w:rsid w:val="00096FB7"/>
    <w:rsid w:val="000A0EB0"/>
    <w:rsid w:val="000A54D9"/>
    <w:rsid w:val="000A5628"/>
    <w:rsid w:val="000B121F"/>
    <w:rsid w:val="000B6F2B"/>
    <w:rsid w:val="000C0867"/>
    <w:rsid w:val="000E276F"/>
    <w:rsid w:val="000F1D3A"/>
    <w:rsid w:val="000F27BA"/>
    <w:rsid w:val="00103110"/>
    <w:rsid w:val="00141FA7"/>
    <w:rsid w:val="00154A36"/>
    <w:rsid w:val="00166947"/>
    <w:rsid w:val="001B0B9F"/>
    <w:rsid w:val="001B6078"/>
    <w:rsid w:val="001C1ED1"/>
    <w:rsid w:val="00210EC2"/>
    <w:rsid w:val="00212D9E"/>
    <w:rsid w:val="00226B87"/>
    <w:rsid w:val="00233958"/>
    <w:rsid w:val="00246304"/>
    <w:rsid w:val="002B2369"/>
    <w:rsid w:val="002D0C3C"/>
    <w:rsid w:val="002D7A70"/>
    <w:rsid w:val="0034279E"/>
    <w:rsid w:val="00343A2D"/>
    <w:rsid w:val="00345051"/>
    <w:rsid w:val="00370F7D"/>
    <w:rsid w:val="00371B48"/>
    <w:rsid w:val="00375CF4"/>
    <w:rsid w:val="00376D5F"/>
    <w:rsid w:val="00392C11"/>
    <w:rsid w:val="003F222B"/>
    <w:rsid w:val="003F3C3B"/>
    <w:rsid w:val="00413E97"/>
    <w:rsid w:val="0043288C"/>
    <w:rsid w:val="004638C2"/>
    <w:rsid w:val="00463AA7"/>
    <w:rsid w:val="00471709"/>
    <w:rsid w:val="00484DBF"/>
    <w:rsid w:val="00486114"/>
    <w:rsid w:val="004B5333"/>
    <w:rsid w:val="004B6132"/>
    <w:rsid w:val="004D449C"/>
    <w:rsid w:val="004E50CB"/>
    <w:rsid w:val="00501CFF"/>
    <w:rsid w:val="00505380"/>
    <w:rsid w:val="00512C39"/>
    <w:rsid w:val="0052270A"/>
    <w:rsid w:val="00530735"/>
    <w:rsid w:val="00534E03"/>
    <w:rsid w:val="005354E4"/>
    <w:rsid w:val="00552A09"/>
    <w:rsid w:val="00573B8D"/>
    <w:rsid w:val="005764D9"/>
    <w:rsid w:val="00596AEE"/>
    <w:rsid w:val="005A0092"/>
    <w:rsid w:val="005E215C"/>
    <w:rsid w:val="005E2D7B"/>
    <w:rsid w:val="005E331B"/>
    <w:rsid w:val="00601B2A"/>
    <w:rsid w:val="00604554"/>
    <w:rsid w:val="006234FD"/>
    <w:rsid w:val="00625796"/>
    <w:rsid w:val="00637DC4"/>
    <w:rsid w:val="006920A3"/>
    <w:rsid w:val="00692499"/>
    <w:rsid w:val="00695446"/>
    <w:rsid w:val="006965C0"/>
    <w:rsid w:val="006A42D5"/>
    <w:rsid w:val="006A71BF"/>
    <w:rsid w:val="006B1C01"/>
    <w:rsid w:val="006B6850"/>
    <w:rsid w:val="006B6A23"/>
    <w:rsid w:val="006C5136"/>
    <w:rsid w:val="006E5144"/>
    <w:rsid w:val="00720D5F"/>
    <w:rsid w:val="00726177"/>
    <w:rsid w:val="00732695"/>
    <w:rsid w:val="00747E72"/>
    <w:rsid w:val="00757438"/>
    <w:rsid w:val="0077128E"/>
    <w:rsid w:val="0077237C"/>
    <w:rsid w:val="00786051"/>
    <w:rsid w:val="00791469"/>
    <w:rsid w:val="007918EE"/>
    <w:rsid w:val="007B3E08"/>
    <w:rsid w:val="007D3D03"/>
    <w:rsid w:val="007D5D87"/>
    <w:rsid w:val="007D7F87"/>
    <w:rsid w:val="00810A54"/>
    <w:rsid w:val="00815F93"/>
    <w:rsid w:val="00833945"/>
    <w:rsid w:val="0083419B"/>
    <w:rsid w:val="00872988"/>
    <w:rsid w:val="00894026"/>
    <w:rsid w:val="008A3D20"/>
    <w:rsid w:val="008A69FB"/>
    <w:rsid w:val="008A7025"/>
    <w:rsid w:val="008C2E60"/>
    <w:rsid w:val="008F1BB4"/>
    <w:rsid w:val="00932CEE"/>
    <w:rsid w:val="009341FF"/>
    <w:rsid w:val="00942E9F"/>
    <w:rsid w:val="00947282"/>
    <w:rsid w:val="00952870"/>
    <w:rsid w:val="009862D5"/>
    <w:rsid w:val="009A4BCE"/>
    <w:rsid w:val="009C7304"/>
    <w:rsid w:val="009D395D"/>
    <w:rsid w:val="009D6390"/>
    <w:rsid w:val="009D7CE7"/>
    <w:rsid w:val="009E50CD"/>
    <w:rsid w:val="00A1568E"/>
    <w:rsid w:val="00A236B9"/>
    <w:rsid w:val="00A35386"/>
    <w:rsid w:val="00A44732"/>
    <w:rsid w:val="00A517B4"/>
    <w:rsid w:val="00A52C5B"/>
    <w:rsid w:val="00A6667F"/>
    <w:rsid w:val="00AD5FC4"/>
    <w:rsid w:val="00AF211B"/>
    <w:rsid w:val="00AF34C6"/>
    <w:rsid w:val="00AF4706"/>
    <w:rsid w:val="00B003C5"/>
    <w:rsid w:val="00B41CED"/>
    <w:rsid w:val="00B521C0"/>
    <w:rsid w:val="00B52BEC"/>
    <w:rsid w:val="00B86271"/>
    <w:rsid w:val="00BA5168"/>
    <w:rsid w:val="00BB7191"/>
    <w:rsid w:val="00BE5E42"/>
    <w:rsid w:val="00BE5E74"/>
    <w:rsid w:val="00BE6412"/>
    <w:rsid w:val="00BF3CFB"/>
    <w:rsid w:val="00C06098"/>
    <w:rsid w:val="00C256F8"/>
    <w:rsid w:val="00C4212E"/>
    <w:rsid w:val="00C47401"/>
    <w:rsid w:val="00C549C3"/>
    <w:rsid w:val="00C63131"/>
    <w:rsid w:val="00C77312"/>
    <w:rsid w:val="00C7766D"/>
    <w:rsid w:val="00C964AE"/>
    <w:rsid w:val="00CD2A58"/>
    <w:rsid w:val="00CE212F"/>
    <w:rsid w:val="00CF2807"/>
    <w:rsid w:val="00D074A1"/>
    <w:rsid w:val="00D15BE1"/>
    <w:rsid w:val="00D60785"/>
    <w:rsid w:val="00D63CC8"/>
    <w:rsid w:val="00D8232A"/>
    <w:rsid w:val="00D845E1"/>
    <w:rsid w:val="00D907C2"/>
    <w:rsid w:val="00DA60A7"/>
    <w:rsid w:val="00DB0D56"/>
    <w:rsid w:val="00DB382B"/>
    <w:rsid w:val="00DC38AE"/>
    <w:rsid w:val="00DF51A8"/>
    <w:rsid w:val="00E01E0F"/>
    <w:rsid w:val="00E04A56"/>
    <w:rsid w:val="00E27407"/>
    <w:rsid w:val="00E33A3A"/>
    <w:rsid w:val="00E67A4C"/>
    <w:rsid w:val="00E7669C"/>
    <w:rsid w:val="00E84312"/>
    <w:rsid w:val="00E867C2"/>
    <w:rsid w:val="00E92142"/>
    <w:rsid w:val="00EA3E75"/>
    <w:rsid w:val="00F073AA"/>
    <w:rsid w:val="00F14100"/>
    <w:rsid w:val="00F41520"/>
    <w:rsid w:val="00F64F99"/>
    <w:rsid w:val="00F6659A"/>
    <w:rsid w:val="00F713C7"/>
    <w:rsid w:val="00F837F8"/>
    <w:rsid w:val="00F84CFA"/>
    <w:rsid w:val="00F962E5"/>
    <w:rsid w:val="00FB4681"/>
    <w:rsid w:val="00FC3F6A"/>
    <w:rsid w:val="00FD3F5E"/>
    <w:rsid w:val="00FD5C30"/>
    <w:rsid w:val="00FE62AD"/>
    <w:rsid w:val="00FF39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7D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3D03"/>
    <w:rPr>
      <w:sz w:val="24"/>
      <w:szCs w:val="24"/>
    </w:rPr>
  </w:style>
  <w:style w:type="paragraph" w:styleId="Nagwek1">
    <w:name w:val="heading 1"/>
    <w:basedOn w:val="Normalny"/>
    <w:next w:val="Normalny"/>
    <w:link w:val="Nagwek1Znak"/>
    <w:qFormat/>
    <w:rsid w:val="006C5136"/>
    <w:pPr>
      <w:keepNext/>
      <w:numPr>
        <w:numId w:val="4"/>
      </w:numPr>
      <w:spacing w:before="240" w:after="60"/>
      <w:outlineLvl w:val="0"/>
    </w:pPr>
    <w:rPr>
      <w:rFonts w:ascii="Cambria" w:hAnsi="Cambria"/>
      <w:b/>
      <w:bCs/>
      <w:kern w:val="32"/>
      <w:sz w:val="32"/>
      <w:szCs w:val="32"/>
    </w:rPr>
  </w:style>
  <w:style w:type="paragraph" w:styleId="Nagwek2">
    <w:name w:val="heading 2"/>
    <w:basedOn w:val="Normalny"/>
    <w:next w:val="Normalny"/>
    <w:link w:val="Nagwek2Znak"/>
    <w:unhideWhenUsed/>
    <w:qFormat/>
    <w:rsid w:val="006C5136"/>
    <w:pPr>
      <w:keepNext/>
      <w:numPr>
        <w:ilvl w:val="1"/>
        <w:numId w:val="4"/>
      </w:numPr>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6C5136"/>
    <w:pPr>
      <w:keepNext/>
      <w:numPr>
        <w:ilvl w:val="2"/>
        <w:numId w:val="4"/>
      </w:numPr>
      <w:spacing w:before="240" w:after="60"/>
      <w:outlineLvl w:val="2"/>
    </w:pPr>
    <w:rPr>
      <w:rFonts w:ascii="Cambria" w:hAnsi="Cambria"/>
      <w:b/>
      <w:bCs/>
      <w:sz w:val="26"/>
      <w:szCs w:val="26"/>
    </w:rPr>
  </w:style>
  <w:style w:type="paragraph" w:styleId="Nagwek4">
    <w:name w:val="heading 4"/>
    <w:basedOn w:val="Normalny"/>
    <w:next w:val="Normalny"/>
    <w:link w:val="Nagwek4Znak"/>
    <w:semiHidden/>
    <w:unhideWhenUsed/>
    <w:qFormat/>
    <w:rsid w:val="006C5136"/>
    <w:pPr>
      <w:keepNext/>
      <w:numPr>
        <w:ilvl w:val="3"/>
        <w:numId w:val="4"/>
      </w:numPr>
      <w:spacing w:before="240" w:after="60"/>
      <w:outlineLvl w:val="3"/>
    </w:pPr>
    <w:rPr>
      <w:rFonts w:ascii="Calibri" w:hAnsi="Calibri"/>
      <w:b/>
      <w:bCs/>
      <w:sz w:val="28"/>
      <w:szCs w:val="28"/>
    </w:rPr>
  </w:style>
  <w:style w:type="paragraph" w:styleId="Nagwek5">
    <w:name w:val="heading 5"/>
    <w:basedOn w:val="Normalny"/>
    <w:next w:val="Normalny"/>
    <w:link w:val="Nagwek5Znak"/>
    <w:semiHidden/>
    <w:unhideWhenUsed/>
    <w:qFormat/>
    <w:rsid w:val="006C5136"/>
    <w:pPr>
      <w:numPr>
        <w:ilvl w:val="4"/>
        <w:numId w:val="4"/>
      </w:numPr>
      <w:spacing w:before="240" w:after="60"/>
      <w:outlineLvl w:val="4"/>
    </w:pPr>
    <w:rPr>
      <w:rFonts w:ascii="Calibri" w:hAnsi="Calibri"/>
      <w:b/>
      <w:bCs/>
      <w:i/>
      <w:iCs/>
      <w:sz w:val="26"/>
      <w:szCs w:val="26"/>
    </w:rPr>
  </w:style>
  <w:style w:type="paragraph" w:styleId="Nagwek6">
    <w:name w:val="heading 6"/>
    <w:basedOn w:val="Normalny"/>
    <w:next w:val="Normalny"/>
    <w:link w:val="Nagwek6Znak"/>
    <w:semiHidden/>
    <w:unhideWhenUsed/>
    <w:qFormat/>
    <w:rsid w:val="006C5136"/>
    <w:pPr>
      <w:numPr>
        <w:ilvl w:val="5"/>
        <w:numId w:val="4"/>
      </w:num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6C5136"/>
    <w:pPr>
      <w:numPr>
        <w:ilvl w:val="6"/>
        <w:numId w:val="4"/>
      </w:numPr>
      <w:spacing w:before="240" w:after="60"/>
      <w:outlineLvl w:val="6"/>
    </w:pPr>
    <w:rPr>
      <w:rFonts w:ascii="Calibri" w:hAnsi="Calibri"/>
    </w:rPr>
  </w:style>
  <w:style w:type="paragraph" w:styleId="Nagwek8">
    <w:name w:val="heading 8"/>
    <w:basedOn w:val="Normalny"/>
    <w:next w:val="Normalny"/>
    <w:link w:val="Nagwek8Znak"/>
    <w:semiHidden/>
    <w:unhideWhenUsed/>
    <w:qFormat/>
    <w:rsid w:val="006C5136"/>
    <w:pPr>
      <w:numPr>
        <w:ilvl w:val="7"/>
        <w:numId w:val="4"/>
      </w:numPr>
      <w:spacing w:before="240" w:after="60"/>
      <w:outlineLvl w:val="7"/>
    </w:pPr>
    <w:rPr>
      <w:rFonts w:ascii="Calibri" w:hAnsi="Calibri"/>
      <w:i/>
      <w:iCs/>
    </w:rPr>
  </w:style>
  <w:style w:type="paragraph" w:styleId="Nagwek9">
    <w:name w:val="heading 9"/>
    <w:basedOn w:val="Normalny"/>
    <w:next w:val="Normalny"/>
    <w:link w:val="Nagwek9Znak"/>
    <w:semiHidden/>
    <w:unhideWhenUsed/>
    <w:qFormat/>
    <w:rsid w:val="006C5136"/>
    <w:pPr>
      <w:numPr>
        <w:ilvl w:val="8"/>
        <w:numId w:val="4"/>
      </w:num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669C"/>
    <w:pPr>
      <w:ind w:left="708"/>
    </w:pPr>
  </w:style>
  <w:style w:type="paragraph" w:styleId="Tekstdymka">
    <w:name w:val="Balloon Text"/>
    <w:basedOn w:val="Normalny"/>
    <w:link w:val="TekstdymkaZnak"/>
    <w:rsid w:val="007D5D87"/>
    <w:rPr>
      <w:rFonts w:ascii="Tahoma" w:hAnsi="Tahoma" w:cs="Tahoma"/>
      <w:sz w:val="16"/>
      <w:szCs w:val="16"/>
    </w:rPr>
  </w:style>
  <w:style w:type="character" w:customStyle="1" w:styleId="TekstdymkaZnak">
    <w:name w:val="Tekst dymka Znak"/>
    <w:link w:val="Tekstdymka"/>
    <w:rsid w:val="007D5D87"/>
    <w:rPr>
      <w:rFonts w:ascii="Tahoma" w:hAnsi="Tahoma" w:cs="Tahoma"/>
      <w:sz w:val="16"/>
      <w:szCs w:val="16"/>
    </w:rPr>
  </w:style>
  <w:style w:type="character" w:customStyle="1" w:styleId="Nagwek1Znak">
    <w:name w:val="Nagłówek 1 Znak"/>
    <w:link w:val="Nagwek1"/>
    <w:rsid w:val="006C5136"/>
    <w:rPr>
      <w:rFonts w:ascii="Cambria" w:hAnsi="Cambria"/>
      <w:b/>
      <w:bCs/>
      <w:kern w:val="32"/>
      <w:sz w:val="32"/>
      <w:szCs w:val="32"/>
    </w:rPr>
  </w:style>
  <w:style w:type="character" w:customStyle="1" w:styleId="Nagwek2Znak">
    <w:name w:val="Nagłówek 2 Znak"/>
    <w:link w:val="Nagwek2"/>
    <w:rsid w:val="006C5136"/>
    <w:rPr>
      <w:rFonts w:ascii="Cambria" w:hAnsi="Cambria"/>
      <w:b/>
      <w:bCs/>
      <w:i/>
      <w:iCs/>
      <w:sz w:val="28"/>
      <w:szCs w:val="28"/>
    </w:rPr>
  </w:style>
  <w:style w:type="character" w:customStyle="1" w:styleId="Nagwek3Znak">
    <w:name w:val="Nagłówek 3 Znak"/>
    <w:link w:val="Nagwek3"/>
    <w:semiHidden/>
    <w:rsid w:val="006C5136"/>
    <w:rPr>
      <w:rFonts w:ascii="Cambria" w:hAnsi="Cambria"/>
      <w:b/>
      <w:bCs/>
      <w:sz w:val="26"/>
      <w:szCs w:val="26"/>
    </w:rPr>
  </w:style>
  <w:style w:type="character" w:customStyle="1" w:styleId="Nagwek4Znak">
    <w:name w:val="Nagłówek 4 Znak"/>
    <w:link w:val="Nagwek4"/>
    <w:semiHidden/>
    <w:rsid w:val="006C5136"/>
    <w:rPr>
      <w:rFonts w:ascii="Calibri" w:hAnsi="Calibri"/>
      <w:b/>
      <w:bCs/>
      <w:sz w:val="28"/>
      <w:szCs w:val="28"/>
    </w:rPr>
  </w:style>
  <w:style w:type="character" w:customStyle="1" w:styleId="Nagwek5Znak">
    <w:name w:val="Nagłówek 5 Znak"/>
    <w:link w:val="Nagwek5"/>
    <w:semiHidden/>
    <w:rsid w:val="006C5136"/>
    <w:rPr>
      <w:rFonts w:ascii="Calibri" w:hAnsi="Calibri"/>
      <w:b/>
      <w:bCs/>
      <w:i/>
      <w:iCs/>
      <w:sz w:val="26"/>
      <w:szCs w:val="26"/>
    </w:rPr>
  </w:style>
  <w:style w:type="character" w:customStyle="1" w:styleId="Nagwek6Znak">
    <w:name w:val="Nagłówek 6 Znak"/>
    <w:link w:val="Nagwek6"/>
    <w:semiHidden/>
    <w:rsid w:val="006C5136"/>
    <w:rPr>
      <w:rFonts w:ascii="Calibri" w:hAnsi="Calibri"/>
      <w:b/>
      <w:bCs/>
      <w:sz w:val="22"/>
      <w:szCs w:val="22"/>
    </w:rPr>
  </w:style>
  <w:style w:type="character" w:customStyle="1" w:styleId="Nagwek7Znak">
    <w:name w:val="Nagłówek 7 Znak"/>
    <w:link w:val="Nagwek7"/>
    <w:semiHidden/>
    <w:rsid w:val="006C5136"/>
    <w:rPr>
      <w:rFonts w:ascii="Calibri" w:hAnsi="Calibri"/>
      <w:sz w:val="24"/>
      <w:szCs w:val="24"/>
    </w:rPr>
  </w:style>
  <w:style w:type="character" w:customStyle="1" w:styleId="Nagwek8Znak">
    <w:name w:val="Nagłówek 8 Znak"/>
    <w:link w:val="Nagwek8"/>
    <w:semiHidden/>
    <w:rsid w:val="006C5136"/>
    <w:rPr>
      <w:rFonts w:ascii="Calibri" w:hAnsi="Calibri"/>
      <w:i/>
      <w:iCs/>
      <w:sz w:val="24"/>
      <w:szCs w:val="24"/>
    </w:rPr>
  </w:style>
  <w:style w:type="character" w:customStyle="1" w:styleId="Nagwek9Znak">
    <w:name w:val="Nagłówek 9 Znak"/>
    <w:link w:val="Nagwek9"/>
    <w:semiHidden/>
    <w:rsid w:val="006C5136"/>
    <w:rPr>
      <w:rFonts w:ascii="Cambria" w:hAnsi="Cambria"/>
      <w:sz w:val="22"/>
      <w:szCs w:val="22"/>
    </w:rPr>
  </w:style>
  <w:style w:type="paragraph" w:customStyle="1" w:styleId="Default">
    <w:name w:val="Default"/>
    <w:rsid w:val="006C5136"/>
    <w:pPr>
      <w:autoSpaceDE w:val="0"/>
      <w:autoSpaceDN w:val="0"/>
      <w:adjustRightInd w:val="0"/>
    </w:pPr>
    <w:rPr>
      <w:rFonts w:ascii="Calibri" w:hAnsi="Calibri" w:cs="Calibri"/>
      <w:color w:val="000000"/>
      <w:sz w:val="24"/>
      <w:szCs w:val="24"/>
    </w:rPr>
  </w:style>
  <w:style w:type="table" w:styleId="Tabela-Siatka">
    <w:name w:val="Table Grid"/>
    <w:basedOn w:val="Standardowy"/>
    <w:rsid w:val="006B1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0B6F2B"/>
    <w:rPr>
      <w:color w:val="0000FF"/>
      <w:u w:val="single"/>
    </w:rPr>
  </w:style>
  <w:style w:type="table" w:customStyle="1" w:styleId="Tabela-Siatka1">
    <w:name w:val="Tabela - Siatka1"/>
    <w:basedOn w:val="Standardowy"/>
    <w:next w:val="Tabela-Siatka"/>
    <w:uiPriority w:val="59"/>
    <w:rsid w:val="00AF34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3D03"/>
    <w:rPr>
      <w:sz w:val="24"/>
      <w:szCs w:val="24"/>
    </w:rPr>
  </w:style>
  <w:style w:type="paragraph" w:styleId="Nagwek1">
    <w:name w:val="heading 1"/>
    <w:basedOn w:val="Normalny"/>
    <w:next w:val="Normalny"/>
    <w:link w:val="Nagwek1Znak"/>
    <w:qFormat/>
    <w:rsid w:val="006C5136"/>
    <w:pPr>
      <w:keepNext/>
      <w:numPr>
        <w:numId w:val="4"/>
      </w:numPr>
      <w:spacing w:before="240" w:after="60"/>
      <w:outlineLvl w:val="0"/>
    </w:pPr>
    <w:rPr>
      <w:rFonts w:ascii="Cambria" w:hAnsi="Cambria"/>
      <w:b/>
      <w:bCs/>
      <w:kern w:val="32"/>
      <w:sz w:val="32"/>
      <w:szCs w:val="32"/>
    </w:rPr>
  </w:style>
  <w:style w:type="paragraph" w:styleId="Nagwek2">
    <w:name w:val="heading 2"/>
    <w:basedOn w:val="Normalny"/>
    <w:next w:val="Normalny"/>
    <w:link w:val="Nagwek2Znak"/>
    <w:unhideWhenUsed/>
    <w:qFormat/>
    <w:rsid w:val="006C5136"/>
    <w:pPr>
      <w:keepNext/>
      <w:numPr>
        <w:ilvl w:val="1"/>
        <w:numId w:val="4"/>
      </w:numPr>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6C5136"/>
    <w:pPr>
      <w:keepNext/>
      <w:numPr>
        <w:ilvl w:val="2"/>
        <w:numId w:val="4"/>
      </w:numPr>
      <w:spacing w:before="240" w:after="60"/>
      <w:outlineLvl w:val="2"/>
    </w:pPr>
    <w:rPr>
      <w:rFonts w:ascii="Cambria" w:hAnsi="Cambria"/>
      <w:b/>
      <w:bCs/>
      <w:sz w:val="26"/>
      <w:szCs w:val="26"/>
    </w:rPr>
  </w:style>
  <w:style w:type="paragraph" w:styleId="Nagwek4">
    <w:name w:val="heading 4"/>
    <w:basedOn w:val="Normalny"/>
    <w:next w:val="Normalny"/>
    <w:link w:val="Nagwek4Znak"/>
    <w:semiHidden/>
    <w:unhideWhenUsed/>
    <w:qFormat/>
    <w:rsid w:val="006C5136"/>
    <w:pPr>
      <w:keepNext/>
      <w:numPr>
        <w:ilvl w:val="3"/>
        <w:numId w:val="4"/>
      </w:numPr>
      <w:spacing w:before="240" w:after="60"/>
      <w:outlineLvl w:val="3"/>
    </w:pPr>
    <w:rPr>
      <w:rFonts w:ascii="Calibri" w:hAnsi="Calibri"/>
      <w:b/>
      <w:bCs/>
      <w:sz w:val="28"/>
      <w:szCs w:val="28"/>
    </w:rPr>
  </w:style>
  <w:style w:type="paragraph" w:styleId="Nagwek5">
    <w:name w:val="heading 5"/>
    <w:basedOn w:val="Normalny"/>
    <w:next w:val="Normalny"/>
    <w:link w:val="Nagwek5Znak"/>
    <w:semiHidden/>
    <w:unhideWhenUsed/>
    <w:qFormat/>
    <w:rsid w:val="006C5136"/>
    <w:pPr>
      <w:numPr>
        <w:ilvl w:val="4"/>
        <w:numId w:val="4"/>
      </w:numPr>
      <w:spacing w:before="240" w:after="60"/>
      <w:outlineLvl w:val="4"/>
    </w:pPr>
    <w:rPr>
      <w:rFonts w:ascii="Calibri" w:hAnsi="Calibri"/>
      <w:b/>
      <w:bCs/>
      <w:i/>
      <w:iCs/>
      <w:sz w:val="26"/>
      <w:szCs w:val="26"/>
    </w:rPr>
  </w:style>
  <w:style w:type="paragraph" w:styleId="Nagwek6">
    <w:name w:val="heading 6"/>
    <w:basedOn w:val="Normalny"/>
    <w:next w:val="Normalny"/>
    <w:link w:val="Nagwek6Znak"/>
    <w:semiHidden/>
    <w:unhideWhenUsed/>
    <w:qFormat/>
    <w:rsid w:val="006C5136"/>
    <w:pPr>
      <w:numPr>
        <w:ilvl w:val="5"/>
        <w:numId w:val="4"/>
      </w:num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6C5136"/>
    <w:pPr>
      <w:numPr>
        <w:ilvl w:val="6"/>
        <w:numId w:val="4"/>
      </w:numPr>
      <w:spacing w:before="240" w:after="60"/>
      <w:outlineLvl w:val="6"/>
    </w:pPr>
    <w:rPr>
      <w:rFonts w:ascii="Calibri" w:hAnsi="Calibri"/>
    </w:rPr>
  </w:style>
  <w:style w:type="paragraph" w:styleId="Nagwek8">
    <w:name w:val="heading 8"/>
    <w:basedOn w:val="Normalny"/>
    <w:next w:val="Normalny"/>
    <w:link w:val="Nagwek8Znak"/>
    <w:semiHidden/>
    <w:unhideWhenUsed/>
    <w:qFormat/>
    <w:rsid w:val="006C5136"/>
    <w:pPr>
      <w:numPr>
        <w:ilvl w:val="7"/>
        <w:numId w:val="4"/>
      </w:numPr>
      <w:spacing w:before="240" w:after="60"/>
      <w:outlineLvl w:val="7"/>
    </w:pPr>
    <w:rPr>
      <w:rFonts w:ascii="Calibri" w:hAnsi="Calibri"/>
      <w:i/>
      <w:iCs/>
    </w:rPr>
  </w:style>
  <w:style w:type="paragraph" w:styleId="Nagwek9">
    <w:name w:val="heading 9"/>
    <w:basedOn w:val="Normalny"/>
    <w:next w:val="Normalny"/>
    <w:link w:val="Nagwek9Znak"/>
    <w:semiHidden/>
    <w:unhideWhenUsed/>
    <w:qFormat/>
    <w:rsid w:val="006C5136"/>
    <w:pPr>
      <w:numPr>
        <w:ilvl w:val="8"/>
        <w:numId w:val="4"/>
      </w:num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669C"/>
    <w:pPr>
      <w:ind w:left="708"/>
    </w:pPr>
  </w:style>
  <w:style w:type="paragraph" w:styleId="Tekstdymka">
    <w:name w:val="Balloon Text"/>
    <w:basedOn w:val="Normalny"/>
    <w:link w:val="TekstdymkaZnak"/>
    <w:rsid w:val="007D5D87"/>
    <w:rPr>
      <w:rFonts w:ascii="Tahoma" w:hAnsi="Tahoma" w:cs="Tahoma"/>
      <w:sz w:val="16"/>
      <w:szCs w:val="16"/>
    </w:rPr>
  </w:style>
  <w:style w:type="character" w:customStyle="1" w:styleId="TekstdymkaZnak">
    <w:name w:val="Tekst dymka Znak"/>
    <w:link w:val="Tekstdymka"/>
    <w:rsid w:val="007D5D87"/>
    <w:rPr>
      <w:rFonts w:ascii="Tahoma" w:hAnsi="Tahoma" w:cs="Tahoma"/>
      <w:sz w:val="16"/>
      <w:szCs w:val="16"/>
    </w:rPr>
  </w:style>
  <w:style w:type="character" w:customStyle="1" w:styleId="Nagwek1Znak">
    <w:name w:val="Nagłówek 1 Znak"/>
    <w:link w:val="Nagwek1"/>
    <w:rsid w:val="006C5136"/>
    <w:rPr>
      <w:rFonts w:ascii="Cambria" w:hAnsi="Cambria"/>
      <w:b/>
      <w:bCs/>
      <w:kern w:val="32"/>
      <w:sz w:val="32"/>
      <w:szCs w:val="32"/>
    </w:rPr>
  </w:style>
  <w:style w:type="character" w:customStyle="1" w:styleId="Nagwek2Znak">
    <w:name w:val="Nagłówek 2 Znak"/>
    <w:link w:val="Nagwek2"/>
    <w:rsid w:val="006C5136"/>
    <w:rPr>
      <w:rFonts w:ascii="Cambria" w:hAnsi="Cambria"/>
      <w:b/>
      <w:bCs/>
      <w:i/>
      <w:iCs/>
      <w:sz w:val="28"/>
      <w:szCs w:val="28"/>
    </w:rPr>
  </w:style>
  <w:style w:type="character" w:customStyle="1" w:styleId="Nagwek3Znak">
    <w:name w:val="Nagłówek 3 Znak"/>
    <w:link w:val="Nagwek3"/>
    <w:semiHidden/>
    <w:rsid w:val="006C5136"/>
    <w:rPr>
      <w:rFonts w:ascii="Cambria" w:hAnsi="Cambria"/>
      <w:b/>
      <w:bCs/>
      <w:sz w:val="26"/>
      <w:szCs w:val="26"/>
    </w:rPr>
  </w:style>
  <w:style w:type="character" w:customStyle="1" w:styleId="Nagwek4Znak">
    <w:name w:val="Nagłówek 4 Znak"/>
    <w:link w:val="Nagwek4"/>
    <w:semiHidden/>
    <w:rsid w:val="006C5136"/>
    <w:rPr>
      <w:rFonts w:ascii="Calibri" w:hAnsi="Calibri"/>
      <w:b/>
      <w:bCs/>
      <w:sz w:val="28"/>
      <w:szCs w:val="28"/>
    </w:rPr>
  </w:style>
  <w:style w:type="character" w:customStyle="1" w:styleId="Nagwek5Znak">
    <w:name w:val="Nagłówek 5 Znak"/>
    <w:link w:val="Nagwek5"/>
    <w:semiHidden/>
    <w:rsid w:val="006C5136"/>
    <w:rPr>
      <w:rFonts w:ascii="Calibri" w:hAnsi="Calibri"/>
      <w:b/>
      <w:bCs/>
      <w:i/>
      <w:iCs/>
      <w:sz w:val="26"/>
      <w:szCs w:val="26"/>
    </w:rPr>
  </w:style>
  <w:style w:type="character" w:customStyle="1" w:styleId="Nagwek6Znak">
    <w:name w:val="Nagłówek 6 Znak"/>
    <w:link w:val="Nagwek6"/>
    <w:semiHidden/>
    <w:rsid w:val="006C5136"/>
    <w:rPr>
      <w:rFonts w:ascii="Calibri" w:hAnsi="Calibri"/>
      <w:b/>
      <w:bCs/>
      <w:sz w:val="22"/>
      <w:szCs w:val="22"/>
    </w:rPr>
  </w:style>
  <w:style w:type="character" w:customStyle="1" w:styleId="Nagwek7Znak">
    <w:name w:val="Nagłówek 7 Znak"/>
    <w:link w:val="Nagwek7"/>
    <w:semiHidden/>
    <w:rsid w:val="006C5136"/>
    <w:rPr>
      <w:rFonts w:ascii="Calibri" w:hAnsi="Calibri"/>
      <w:sz w:val="24"/>
      <w:szCs w:val="24"/>
    </w:rPr>
  </w:style>
  <w:style w:type="character" w:customStyle="1" w:styleId="Nagwek8Znak">
    <w:name w:val="Nagłówek 8 Znak"/>
    <w:link w:val="Nagwek8"/>
    <w:semiHidden/>
    <w:rsid w:val="006C5136"/>
    <w:rPr>
      <w:rFonts w:ascii="Calibri" w:hAnsi="Calibri"/>
      <w:i/>
      <w:iCs/>
      <w:sz w:val="24"/>
      <w:szCs w:val="24"/>
    </w:rPr>
  </w:style>
  <w:style w:type="character" w:customStyle="1" w:styleId="Nagwek9Znak">
    <w:name w:val="Nagłówek 9 Znak"/>
    <w:link w:val="Nagwek9"/>
    <w:semiHidden/>
    <w:rsid w:val="006C5136"/>
    <w:rPr>
      <w:rFonts w:ascii="Cambria" w:hAnsi="Cambria"/>
      <w:sz w:val="22"/>
      <w:szCs w:val="22"/>
    </w:rPr>
  </w:style>
  <w:style w:type="paragraph" w:customStyle="1" w:styleId="Default">
    <w:name w:val="Default"/>
    <w:rsid w:val="006C5136"/>
    <w:pPr>
      <w:autoSpaceDE w:val="0"/>
      <w:autoSpaceDN w:val="0"/>
      <w:adjustRightInd w:val="0"/>
    </w:pPr>
    <w:rPr>
      <w:rFonts w:ascii="Calibri" w:hAnsi="Calibri" w:cs="Calibri"/>
      <w:color w:val="000000"/>
      <w:sz w:val="24"/>
      <w:szCs w:val="24"/>
    </w:rPr>
  </w:style>
  <w:style w:type="table" w:styleId="Tabela-Siatka">
    <w:name w:val="Table Grid"/>
    <w:basedOn w:val="Standardowy"/>
    <w:rsid w:val="006B1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0B6F2B"/>
    <w:rPr>
      <w:color w:val="0000FF"/>
      <w:u w:val="single"/>
    </w:rPr>
  </w:style>
  <w:style w:type="table" w:customStyle="1" w:styleId="Tabela-Siatka1">
    <w:name w:val="Tabela - Siatka1"/>
    <w:basedOn w:val="Standardowy"/>
    <w:next w:val="Tabela-Siatka"/>
    <w:uiPriority w:val="59"/>
    <w:rsid w:val="00AF34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817">
      <w:bodyDiv w:val="1"/>
      <w:marLeft w:val="0"/>
      <w:marRight w:val="0"/>
      <w:marTop w:val="0"/>
      <w:marBottom w:val="0"/>
      <w:divBdr>
        <w:top w:val="none" w:sz="0" w:space="0" w:color="auto"/>
        <w:left w:val="none" w:sz="0" w:space="0" w:color="auto"/>
        <w:bottom w:val="none" w:sz="0" w:space="0" w:color="auto"/>
        <w:right w:val="none" w:sz="0" w:space="0" w:color="auto"/>
      </w:divBdr>
    </w:div>
    <w:div w:id="476264607">
      <w:bodyDiv w:val="1"/>
      <w:marLeft w:val="0"/>
      <w:marRight w:val="0"/>
      <w:marTop w:val="0"/>
      <w:marBottom w:val="0"/>
      <w:divBdr>
        <w:top w:val="none" w:sz="0" w:space="0" w:color="auto"/>
        <w:left w:val="none" w:sz="0" w:space="0" w:color="auto"/>
        <w:bottom w:val="none" w:sz="0" w:space="0" w:color="auto"/>
        <w:right w:val="none" w:sz="0" w:space="0" w:color="auto"/>
      </w:divBdr>
    </w:div>
    <w:div w:id="1793747007">
      <w:bodyDiv w:val="1"/>
      <w:marLeft w:val="0"/>
      <w:marRight w:val="0"/>
      <w:marTop w:val="0"/>
      <w:marBottom w:val="0"/>
      <w:divBdr>
        <w:top w:val="none" w:sz="0" w:space="0" w:color="auto"/>
        <w:left w:val="none" w:sz="0" w:space="0" w:color="auto"/>
        <w:bottom w:val="none" w:sz="0" w:space="0" w:color="auto"/>
        <w:right w:val="none" w:sz="0" w:space="0" w:color="auto"/>
      </w:divBdr>
    </w:div>
    <w:div w:id="210032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ra&#380;yna.kolodziejska@mops.zary.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8D5B5-7449-45B2-8644-36973BA05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2823</Words>
  <Characters>16939</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Ministerstwo Edukacji Narodowej i Sportu</Company>
  <LinksUpToDate>false</LinksUpToDate>
  <CharactersWithSpaces>19723</CharactersWithSpaces>
  <SharedDoc>false</SharedDoc>
  <HLinks>
    <vt:vector size="18" baseType="variant">
      <vt:variant>
        <vt:i4>4390957</vt:i4>
      </vt:variant>
      <vt:variant>
        <vt:i4>6</vt:i4>
      </vt:variant>
      <vt:variant>
        <vt:i4>0</vt:i4>
      </vt:variant>
      <vt:variant>
        <vt:i4>5</vt:i4>
      </vt:variant>
      <vt:variant>
        <vt:lpwstr>mailto:iod@powiat.oswiecim.pl</vt:lpwstr>
      </vt:variant>
      <vt:variant>
        <vt:lpwstr/>
      </vt:variant>
      <vt:variant>
        <vt:i4>4522028</vt:i4>
      </vt:variant>
      <vt:variant>
        <vt:i4>3</vt:i4>
      </vt:variant>
      <vt:variant>
        <vt:i4>0</vt:i4>
      </vt:variant>
      <vt:variant>
        <vt:i4>5</vt:i4>
      </vt:variant>
      <vt:variant>
        <vt:lpwstr>mailto:ksiegowosc@ozety.edu.pl</vt:lpwstr>
      </vt:variant>
      <vt:variant>
        <vt:lpwstr/>
      </vt:variant>
      <vt:variant>
        <vt:i4>4522028</vt:i4>
      </vt:variant>
      <vt:variant>
        <vt:i4>0</vt:i4>
      </vt:variant>
      <vt:variant>
        <vt:i4>0</vt:i4>
      </vt:variant>
      <vt:variant>
        <vt:i4>5</vt:i4>
      </vt:variant>
      <vt:variant>
        <vt:lpwstr>mailto:ksiegowosc@ozety.edu.pl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kierownik</dc:creator>
  <cp:lastModifiedBy>Marek Kostrubiec</cp:lastModifiedBy>
  <cp:revision>4</cp:revision>
  <cp:lastPrinted>2021-02-23T13:13:00Z</cp:lastPrinted>
  <dcterms:created xsi:type="dcterms:W3CDTF">2021-02-23T13:16:00Z</dcterms:created>
  <dcterms:modified xsi:type="dcterms:W3CDTF">2021-02-22T13:22:00Z</dcterms:modified>
</cp:coreProperties>
</file>